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501B" w14:textId="77777777" w:rsidR="00B84CE6" w:rsidRPr="006E0723" w:rsidRDefault="00925441">
      <w:pPr>
        <w:rPr>
          <w:b/>
          <w:color w:val="191919"/>
          <w:sz w:val="36"/>
          <w:szCs w:val="36"/>
          <w:lang w:val="en-US"/>
        </w:rPr>
      </w:pPr>
      <w:r w:rsidRPr="006E0723">
        <w:rPr>
          <w:b/>
          <w:color w:val="191919"/>
          <w:sz w:val="36"/>
          <w:szCs w:val="36"/>
          <w:lang w:val="en-US"/>
        </w:rPr>
        <w:t>Editorial Policy</w:t>
      </w:r>
    </w:p>
    <w:p w14:paraId="5B12F2C0" w14:textId="77777777" w:rsidR="00343F6F" w:rsidRPr="006E0723" w:rsidRDefault="00343F6F">
      <w:pPr>
        <w:rPr>
          <w:b/>
          <w:color w:val="191919"/>
          <w:sz w:val="36"/>
          <w:szCs w:val="36"/>
          <w:lang w:val="en-US"/>
        </w:rPr>
      </w:pPr>
    </w:p>
    <w:p w14:paraId="057546C2" w14:textId="77777777" w:rsidR="00343F6F" w:rsidRPr="006E0723" w:rsidRDefault="00343F6F" w:rsidP="002B1542">
      <w:pPr>
        <w:widowControl w:val="0"/>
        <w:autoSpaceDE w:val="0"/>
        <w:autoSpaceDN w:val="0"/>
        <w:adjustRightInd w:val="0"/>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 xml:space="preserve">Journal </w:t>
      </w:r>
      <w:r w:rsidRPr="006E0723">
        <w:rPr>
          <w:rFonts w:ascii="Roboto-Bold" w:hAnsi="Roboto-Bold" w:cs="Roboto-Bold"/>
          <w:b/>
          <w:bCs/>
          <w:color w:val="1F232A"/>
          <w:sz w:val="28"/>
          <w:szCs w:val="28"/>
          <w:lang w:val="en-US"/>
        </w:rPr>
        <w:t>Transport Problems</w:t>
      </w:r>
      <w:r w:rsidRPr="006E0723">
        <w:rPr>
          <w:rFonts w:ascii="Roboto-Light" w:hAnsi="Roboto-Light" w:cs="Roboto-Light"/>
          <w:color w:val="1F232A"/>
          <w:sz w:val="28"/>
          <w:szCs w:val="28"/>
          <w:lang w:val="en-US"/>
        </w:rPr>
        <w:t xml:space="preserve"> is a peer-reviewed open-access scientific journal, owned by </w:t>
      </w:r>
      <w:r w:rsidRPr="006E0723">
        <w:rPr>
          <w:rFonts w:ascii="Roboto-Bold" w:hAnsi="Roboto-Bold" w:cs="Roboto-Bold"/>
          <w:b/>
          <w:bCs/>
          <w:color w:val="1F232A"/>
          <w:sz w:val="28"/>
          <w:szCs w:val="28"/>
          <w:lang w:val="en-US"/>
        </w:rPr>
        <w:t xml:space="preserve">Silesian University of Technology </w:t>
      </w:r>
      <w:r w:rsidRPr="006E0723">
        <w:rPr>
          <w:rFonts w:ascii="Roboto-Light" w:hAnsi="Roboto-Light" w:cs="Roboto-Light"/>
          <w:color w:val="1F232A"/>
          <w:sz w:val="28"/>
          <w:szCs w:val="28"/>
          <w:lang w:val="en-US"/>
        </w:rPr>
        <w:t>and has more than 10 years of experience.</w:t>
      </w:r>
    </w:p>
    <w:p w14:paraId="43A5F197" w14:textId="77777777" w:rsidR="00343F6F" w:rsidRPr="006E0723" w:rsidRDefault="00343F6F" w:rsidP="002B1542">
      <w:pPr>
        <w:widowControl w:val="0"/>
        <w:autoSpaceDE w:val="0"/>
        <w:autoSpaceDN w:val="0"/>
        <w:adjustRightInd w:val="0"/>
        <w:jc w:val="both"/>
        <w:rPr>
          <w:rFonts w:ascii="Roboto-Light" w:hAnsi="Roboto-Light" w:cs="Roboto-Light"/>
          <w:color w:val="1F232A"/>
          <w:sz w:val="28"/>
          <w:szCs w:val="28"/>
          <w:lang w:val="en-US"/>
        </w:rPr>
      </w:pPr>
    </w:p>
    <w:p w14:paraId="3170982F" w14:textId="4C9B244A" w:rsidR="00343F6F" w:rsidRPr="006E0723" w:rsidRDefault="00343F6F" w:rsidP="002B1542">
      <w:pPr>
        <w:widowControl w:val="0"/>
        <w:autoSpaceDE w:val="0"/>
        <w:autoSpaceDN w:val="0"/>
        <w:adjustRightInd w:val="0"/>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 xml:space="preserve">The editorial staff includes mainly employees of the </w:t>
      </w:r>
      <w:r w:rsidRPr="006E0723">
        <w:rPr>
          <w:rFonts w:ascii="Roboto-Bold" w:hAnsi="Roboto-Bold" w:cs="Roboto-Bold"/>
          <w:b/>
          <w:bCs/>
          <w:color w:val="1F232A"/>
          <w:sz w:val="28"/>
          <w:szCs w:val="28"/>
          <w:lang w:val="en-US"/>
        </w:rPr>
        <w:t xml:space="preserve">Faculty of Transport. </w:t>
      </w:r>
      <w:r w:rsidRPr="006E0723">
        <w:rPr>
          <w:rFonts w:ascii="Roboto-Light" w:hAnsi="Roboto-Light" w:cs="Roboto-Light"/>
          <w:color w:val="1F232A"/>
          <w:sz w:val="28"/>
          <w:szCs w:val="28"/>
          <w:lang w:val="en-US"/>
        </w:rPr>
        <w:t>Editorial Board performs the functions of current work related to the publication of the next issues of the journal.</w:t>
      </w:r>
    </w:p>
    <w:p w14:paraId="76CBFFEC" w14:textId="77777777" w:rsidR="00343F6F" w:rsidRPr="006E0723" w:rsidRDefault="00343F6F" w:rsidP="002B1542">
      <w:pPr>
        <w:widowControl w:val="0"/>
        <w:autoSpaceDE w:val="0"/>
        <w:autoSpaceDN w:val="0"/>
        <w:adjustRightInd w:val="0"/>
        <w:jc w:val="both"/>
        <w:rPr>
          <w:rFonts w:ascii="Roboto-Light" w:hAnsi="Roboto-Light" w:cs="Roboto-Light"/>
          <w:color w:val="1F232A"/>
          <w:sz w:val="28"/>
          <w:szCs w:val="28"/>
          <w:lang w:val="en-US"/>
        </w:rPr>
      </w:pPr>
    </w:p>
    <w:p w14:paraId="0B260729" w14:textId="3FFDEB07" w:rsidR="00343F6F" w:rsidRPr="006E0723" w:rsidRDefault="00343F6F" w:rsidP="002B1542">
      <w:pPr>
        <w:widowControl w:val="0"/>
        <w:autoSpaceDE w:val="0"/>
        <w:autoSpaceDN w:val="0"/>
        <w:adjustRightInd w:val="0"/>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 xml:space="preserve">The </w:t>
      </w:r>
      <w:r w:rsidRPr="006E0723">
        <w:rPr>
          <w:rFonts w:ascii="Roboto-Light" w:hAnsi="Roboto-Light" w:cs="Roboto-Light"/>
          <w:b/>
          <w:color w:val="1F232A"/>
          <w:sz w:val="28"/>
          <w:szCs w:val="28"/>
          <w:lang w:val="en-US"/>
        </w:rPr>
        <w:t>International Programming Council</w:t>
      </w:r>
      <w:r w:rsidRPr="006E0723">
        <w:rPr>
          <w:rFonts w:ascii="Roboto-Light" w:hAnsi="Roboto-Light" w:cs="Roboto-Light"/>
          <w:color w:val="1F232A"/>
          <w:sz w:val="28"/>
          <w:szCs w:val="28"/>
          <w:lang w:val="en-US"/>
        </w:rPr>
        <w:t xml:space="preserve"> coordinates the long-term editorial policy the journal. </w:t>
      </w:r>
      <w:r w:rsidR="001D1165" w:rsidRPr="006E0723">
        <w:rPr>
          <w:rFonts w:ascii="Roboto-Light" w:hAnsi="Roboto-Light" w:cs="Roboto-Light"/>
          <w:color w:val="1F232A"/>
          <w:sz w:val="28"/>
          <w:szCs w:val="28"/>
          <w:lang w:val="en-US"/>
        </w:rPr>
        <w:t>The Council consists of leading scientists of the world, who deal with the problems of transport.</w:t>
      </w:r>
    </w:p>
    <w:p w14:paraId="478B126C" w14:textId="77777777" w:rsidR="00343F6F" w:rsidRPr="006E0723" w:rsidRDefault="00343F6F" w:rsidP="002B1542">
      <w:pPr>
        <w:jc w:val="both"/>
        <w:rPr>
          <w:rFonts w:ascii="Roboto-Light" w:hAnsi="Roboto-Light" w:cs="Roboto-Light"/>
          <w:color w:val="1F232A"/>
          <w:sz w:val="28"/>
          <w:szCs w:val="28"/>
          <w:lang w:val="en-US"/>
        </w:rPr>
      </w:pPr>
    </w:p>
    <w:p w14:paraId="00F7949C" w14:textId="793C4B66" w:rsidR="00343F6F" w:rsidRPr="006E0723" w:rsidRDefault="00343F6F" w:rsidP="002B1542">
      <w:pPr>
        <w:jc w:val="both"/>
        <w:rPr>
          <w:rFonts w:ascii="Roboto-Bold" w:hAnsi="Roboto-Bold" w:cs="Roboto-Bold"/>
          <w:b/>
          <w:bCs/>
          <w:color w:val="1F232A"/>
          <w:sz w:val="28"/>
          <w:szCs w:val="28"/>
          <w:lang w:val="en-US"/>
        </w:rPr>
      </w:pPr>
      <w:r w:rsidRPr="006E0723">
        <w:rPr>
          <w:rFonts w:ascii="Roboto-Light" w:hAnsi="Roboto-Light" w:cs="Roboto-Light"/>
          <w:color w:val="1F232A"/>
          <w:sz w:val="28"/>
          <w:szCs w:val="28"/>
          <w:lang w:val="en-US"/>
        </w:rPr>
        <w:t>This Journal is a source of information and research results in the transportation and communications science:  transport research, transport technology, transport economics, transport logistics, transport law</w:t>
      </w:r>
      <w:r w:rsidRPr="006E0723">
        <w:rPr>
          <w:rFonts w:ascii="Roboto-Bold" w:hAnsi="Roboto-Bold" w:cs="Roboto-Bold"/>
          <w:b/>
          <w:bCs/>
          <w:color w:val="1F232A"/>
          <w:sz w:val="28"/>
          <w:szCs w:val="28"/>
          <w:lang w:val="en-US"/>
        </w:rPr>
        <w:t>.</w:t>
      </w:r>
    </w:p>
    <w:p w14:paraId="1A0A60C0" w14:textId="77777777" w:rsidR="00BA696C" w:rsidRPr="006E0723" w:rsidRDefault="00BA696C" w:rsidP="002B1542">
      <w:pPr>
        <w:jc w:val="both"/>
        <w:rPr>
          <w:rFonts w:ascii="Roboto-Bold" w:hAnsi="Roboto-Bold" w:cs="Roboto-Bold"/>
          <w:b/>
          <w:bCs/>
          <w:color w:val="1F232A"/>
          <w:sz w:val="28"/>
          <w:szCs w:val="28"/>
          <w:lang w:val="en-US"/>
        </w:rPr>
      </w:pPr>
    </w:p>
    <w:p w14:paraId="6323448C" w14:textId="186CFC53" w:rsidR="00BA696C" w:rsidRPr="006E0723" w:rsidRDefault="00BA696C" w:rsidP="002B1542">
      <w:pPr>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The journal is indexed in different databases, for example, SCOPUS</w:t>
      </w:r>
      <w:r w:rsidR="00911FBD">
        <w:rPr>
          <w:rFonts w:ascii="Roboto-Light" w:hAnsi="Roboto-Light" w:cs="Roboto-Light"/>
          <w:color w:val="1F232A"/>
          <w:sz w:val="28"/>
          <w:szCs w:val="28"/>
          <w:lang w:val="en-US"/>
        </w:rPr>
        <w:t>,</w:t>
      </w:r>
      <w:r w:rsidRPr="006E0723">
        <w:rPr>
          <w:rFonts w:ascii="Roboto-Light" w:hAnsi="Roboto-Light" w:cs="Roboto-Light"/>
          <w:color w:val="1F232A"/>
          <w:sz w:val="28"/>
          <w:szCs w:val="28"/>
          <w:lang w:val="en-US"/>
        </w:rPr>
        <w:t xml:space="preserve"> </w:t>
      </w:r>
      <w:proofErr w:type="spellStart"/>
      <w:r w:rsidR="006B647D" w:rsidRPr="006B647D">
        <w:rPr>
          <w:rFonts w:ascii="Roboto-Light" w:hAnsi="Roboto-Light" w:cs="Roboto-Light"/>
          <w:color w:val="1F232A"/>
          <w:sz w:val="28"/>
          <w:szCs w:val="28"/>
          <w:lang w:val="en-US"/>
        </w:rPr>
        <w:t>Wo</w:t>
      </w:r>
      <w:r w:rsidR="006B647D">
        <w:rPr>
          <w:rFonts w:ascii="Roboto-Light" w:hAnsi="Roboto-Light" w:cs="Roboto-Light"/>
          <w:color w:val="1F232A"/>
          <w:sz w:val="28"/>
          <w:szCs w:val="28"/>
          <w:lang w:val="en-US"/>
        </w:rPr>
        <w:t>S</w:t>
      </w:r>
      <w:proofErr w:type="spellEnd"/>
      <w:r w:rsidR="006B647D">
        <w:rPr>
          <w:rFonts w:ascii="Roboto-Light" w:hAnsi="Roboto-Light" w:cs="Roboto-Light"/>
          <w:color w:val="1F232A"/>
          <w:sz w:val="28"/>
          <w:szCs w:val="28"/>
          <w:lang w:val="en-US"/>
        </w:rPr>
        <w:t>,</w:t>
      </w:r>
      <w:r w:rsidRPr="006E0723">
        <w:rPr>
          <w:rFonts w:ascii="Roboto-Light" w:hAnsi="Roboto-Light" w:cs="Roboto-Light"/>
          <w:color w:val="1F232A"/>
          <w:sz w:val="28"/>
          <w:szCs w:val="28"/>
          <w:lang w:val="en-US"/>
        </w:rPr>
        <w:t xml:space="preserve"> Index Copernicus, Russian Science Citation Index (RISC), InfoBase, Google Scholar,</w:t>
      </w:r>
      <w:r w:rsidR="006B647D">
        <w:rPr>
          <w:rFonts w:ascii="Roboto-Light" w:hAnsi="Roboto-Light" w:cs="Roboto-Light"/>
          <w:color w:val="1F232A"/>
          <w:sz w:val="28"/>
          <w:szCs w:val="28"/>
          <w:lang w:val="en-US"/>
        </w:rPr>
        <w:t xml:space="preserve"> DOAJ, </w:t>
      </w:r>
      <w:proofErr w:type="spellStart"/>
      <w:r w:rsidR="00911FBD" w:rsidRPr="004E70C2">
        <w:rPr>
          <w:rFonts w:ascii="Roboto-Light" w:hAnsi="Roboto-Light" w:cs="Roboto-Light"/>
          <w:color w:val="1F232A"/>
          <w:sz w:val="28"/>
          <w:szCs w:val="28"/>
          <w:lang w:val="en-US"/>
        </w:rPr>
        <w:t>RePEc</w:t>
      </w:r>
      <w:proofErr w:type="spellEnd"/>
      <w:r w:rsidR="00911FBD" w:rsidRPr="004E70C2">
        <w:rPr>
          <w:rFonts w:ascii="Roboto-Light" w:hAnsi="Roboto-Light" w:cs="Roboto-Light"/>
          <w:color w:val="1F232A"/>
          <w:sz w:val="28"/>
          <w:szCs w:val="28"/>
          <w:lang w:val="en-US"/>
        </w:rPr>
        <w:t xml:space="preserve">, </w:t>
      </w:r>
      <w:proofErr w:type="spellStart"/>
      <w:r w:rsidR="00911FBD" w:rsidRPr="004E70C2">
        <w:rPr>
          <w:rFonts w:ascii="Roboto-Light" w:hAnsi="Roboto-Light" w:cs="Roboto-Light"/>
          <w:color w:val="1F232A"/>
          <w:sz w:val="28"/>
          <w:szCs w:val="28"/>
          <w:lang w:val="en-US"/>
        </w:rPr>
        <w:t>EconPapers</w:t>
      </w:r>
      <w:proofErr w:type="spellEnd"/>
      <w:r w:rsidR="00911FBD" w:rsidRPr="004E70C2">
        <w:rPr>
          <w:rFonts w:ascii="Roboto-Light" w:hAnsi="Roboto-Light" w:cs="Roboto-Light"/>
          <w:color w:val="1F232A"/>
          <w:sz w:val="28"/>
          <w:szCs w:val="28"/>
          <w:lang w:val="en-US"/>
        </w:rPr>
        <w:t xml:space="preserve">, J-Gate, Dimensions, IDEAS, </w:t>
      </w:r>
      <w:proofErr w:type="spellStart"/>
      <w:r w:rsidR="00911FBD" w:rsidRPr="004E70C2">
        <w:rPr>
          <w:rFonts w:ascii="Roboto-Light" w:hAnsi="Roboto-Light" w:cs="Roboto-Light"/>
          <w:color w:val="1F232A"/>
          <w:sz w:val="28"/>
          <w:szCs w:val="28"/>
          <w:lang w:val="en-US"/>
        </w:rPr>
        <w:t>BazTech</w:t>
      </w:r>
      <w:proofErr w:type="spellEnd"/>
      <w:r w:rsidR="00911FBD" w:rsidRPr="004E70C2">
        <w:rPr>
          <w:rFonts w:ascii="Roboto-Light" w:hAnsi="Roboto-Light" w:cs="Roboto-Light"/>
          <w:color w:val="1F232A"/>
          <w:sz w:val="28"/>
          <w:szCs w:val="28"/>
          <w:lang w:val="en-US"/>
        </w:rPr>
        <w:t xml:space="preserve">, </w:t>
      </w:r>
      <w:proofErr w:type="spellStart"/>
      <w:r w:rsidR="00911FBD" w:rsidRPr="004E70C2">
        <w:rPr>
          <w:rFonts w:ascii="Roboto-Light" w:hAnsi="Roboto-Light" w:cs="Roboto-Light"/>
          <w:color w:val="1F232A"/>
          <w:sz w:val="28"/>
          <w:szCs w:val="28"/>
          <w:lang w:val="en-US"/>
        </w:rPr>
        <w:t>SCImago</w:t>
      </w:r>
      <w:proofErr w:type="spellEnd"/>
      <w:r w:rsidR="00911FBD" w:rsidRPr="004E70C2">
        <w:rPr>
          <w:rFonts w:ascii="Roboto-Light" w:hAnsi="Roboto-Light" w:cs="Roboto-Light"/>
          <w:color w:val="1F232A"/>
          <w:sz w:val="28"/>
          <w:szCs w:val="28"/>
          <w:lang w:val="en-US"/>
        </w:rPr>
        <w:t>, Academic Journals Database, SHERPA/</w:t>
      </w:r>
      <w:proofErr w:type="spellStart"/>
      <w:r w:rsidR="00911FBD" w:rsidRPr="004E70C2">
        <w:rPr>
          <w:rFonts w:ascii="Roboto-Light" w:hAnsi="Roboto-Light" w:cs="Roboto-Light"/>
          <w:color w:val="1F232A"/>
          <w:sz w:val="28"/>
          <w:szCs w:val="28"/>
          <w:lang w:val="en-US"/>
        </w:rPr>
        <w:t>RoMEO</w:t>
      </w:r>
      <w:proofErr w:type="spellEnd"/>
      <w:r w:rsidR="00911FBD" w:rsidRPr="004E70C2">
        <w:rPr>
          <w:rFonts w:ascii="Roboto-Light" w:hAnsi="Roboto-Light" w:cs="Roboto-Light"/>
          <w:color w:val="1F232A"/>
          <w:sz w:val="28"/>
          <w:szCs w:val="28"/>
          <w:lang w:val="en-US"/>
        </w:rPr>
        <w:t>,</w:t>
      </w:r>
      <w:r w:rsidRPr="006E0723">
        <w:rPr>
          <w:rFonts w:ascii="Roboto-Light" w:hAnsi="Roboto-Light" w:cs="Roboto-Light"/>
          <w:color w:val="1F232A"/>
          <w:sz w:val="28"/>
          <w:szCs w:val="28"/>
          <w:lang w:val="en-US"/>
        </w:rPr>
        <w:t xml:space="preserve"> etc.</w:t>
      </w:r>
    </w:p>
    <w:p w14:paraId="431B89D6" w14:textId="77777777" w:rsidR="00BA696C" w:rsidRPr="006E0723" w:rsidRDefault="00BA696C" w:rsidP="002B1542">
      <w:pPr>
        <w:jc w:val="both"/>
        <w:rPr>
          <w:rFonts w:ascii="Roboto-Light" w:hAnsi="Roboto-Light" w:cs="Roboto-Light"/>
          <w:color w:val="1F232A"/>
          <w:sz w:val="28"/>
          <w:szCs w:val="28"/>
          <w:lang w:val="en-US"/>
        </w:rPr>
      </w:pPr>
    </w:p>
    <w:p w14:paraId="63A3B892" w14:textId="6D924D53" w:rsidR="00BA696C" w:rsidRPr="006E0723" w:rsidRDefault="00BA696C" w:rsidP="002B1542">
      <w:pPr>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The journal include</w:t>
      </w:r>
      <w:bookmarkStart w:id="0" w:name="_GoBack"/>
      <w:bookmarkEnd w:id="0"/>
      <w:r w:rsidRPr="006E0723">
        <w:rPr>
          <w:rFonts w:ascii="Roboto-Light" w:hAnsi="Roboto-Light" w:cs="Roboto-Light"/>
          <w:color w:val="1F232A"/>
          <w:sz w:val="28"/>
          <w:szCs w:val="28"/>
          <w:lang w:val="en-US"/>
        </w:rPr>
        <w:t xml:space="preserve">d to more than 250 databases of different universities, scientific institutes, public and private libraries, companies, </w:t>
      </w:r>
      <w:proofErr w:type="spellStart"/>
      <w:r w:rsidRPr="006E0723">
        <w:rPr>
          <w:rFonts w:ascii="Roboto-Light" w:hAnsi="Roboto-Light" w:cs="Roboto-Light"/>
          <w:color w:val="1F232A"/>
          <w:sz w:val="28"/>
          <w:szCs w:val="28"/>
          <w:lang w:val="en-US"/>
        </w:rPr>
        <w:t>ets</w:t>
      </w:r>
      <w:proofErr w:type="spellEnd"/>
      <w:r w:rsidRPr="006E0723">
        <w:rPr>
          <w:rFonts w:ascii="Roboto-Light" w:hAnsi="Roboto-Light" w:cs="Roboto-Light"/>
          <w:color w:val="1F232A"/>
          <w:sz w:val="28"/>
          <w:szCs w:val="28"/>
          <w:lang w:val="en-US"/>
        </w:rPr>
        <w:t>.</w:t>
      </w:r>
    </w:p>
    <w:p w14:paraId="1B2E69F0" w14:textId="77777777" w:rsidR="00BA696C" w:rsidRPr="006E0723" w:rsidRDefault="00BA696C" w:rsidP="002B1542">
      <w:pPr>
        <w:jc w:val="both"/>
        <w:rPr>
          <w:b/>
          <w:color w:val="191919"/>
          <w:sz w:val="36"/>
          <w:szCs w:val="36"/>
          <w:lang w:val="en-US"/>
        </w:rPr>
      </w:pPr>
    </w:p>
    <w:p w14:paraId="288B1375" w14:textId="5F9DF263" w:rsidR="00BA696C" w:rsidRPr="006E0723" w:rsidRDefault="00BA696C" w:rsidP="002B1542">
      <w:pPr>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The journal has assigned a DOI number. The use of DOI in the bibliography improves the traceability of the article in the Internet network and increases the citation.</w:t>
      </w:r>
    </w:p>
    <w:p w14:paraId="5BFD1578" w14:textId="77777777" w:rsidR="00ED5BE3" w:rsidRPr="006E0723" w:rsidRDefault="00ED5BE3" w:rsidP="002B1542">
      <w:pPr>
        <w:jc w:val="both"/>
        <w:rPr>
          <w:rFonts w:ascii="Roboto-Light" w:hAnsi="Roboto-Light" w:cs="Roboto-Light"/>
          <w:color w:val="1F232A"/>
          <w:sz w:val="28"/>
          <w:szCs w:val="28"/>
          <w:lang w:val="en-US"/>
        </w:rPr>
      </w:pPr>
    </w:p>
    <w:p w14:paraId="6B78ABC6" w14:textId="273A9498" w:rsidR="00ED5BE3" w:rsidRPr="006E0723" w:rsidRDefault="00ED5BE3" w:rsidP="002B1542">
      <w:pPr>
        <w:jc w:val="both"/>
        <w:rPr>
          <w:rFonts w:ascii="Roboto-Light" w:hAnsi="Roboto-Light" w:cs="Roboto-Light"/>
          <w:color w:val="1F232A"/>
          <w:sz w:val="28"/>
          <w:szCs w:val="28"/>
          <w:lang w:val="en-US"/>
        </w:rPr>
      </w:pPr>
      <w:r w:rsidRPr="006E0723">
        <w:rPr>
          <w:rFonts w:ascii="Roboto-Light" w:hAnsi="Roboto-Light" w:cs="Roboto-Light"/>
          <w:color w:val="1F232A"/>
          <w:sz w:val="28"/>
          <w:szCs w:val="28"/>
          <w:lang w:val="en-US"/>
        </w:rPr>
        <w:t xml:space="preserve">Interdisciplinary Centre for Mathematical and Computational Modelling (ICM) – University of Warsaw in Poland, and </w:t>
      </w:r>
      <w:proofErr w:type="spellStart"/>
      <w:r w:rsidRPr="006E0723">
        <w:rPr>
          <w:rFonts w:ascii="Roboto-Light" w:hAnsi="Roboto-Light" w:cs="Roboto-Light"/>
          <w:color w:val="1F232A"/>
          <w:sz w:val="28"/>
          <w:szCs w:val="28"/>
          <w:lang w:val="en-US"/>
        </w:rPr>
        <w:t>BazTech</w:t>
      </w:r>
      <w:proofErr w:type="spellEnd"/>
      <w:r w:rsidRPr="006E0723">
        <w:rPr>
          <w:rFonts w:ascii="Roboto-Light" w:hAnsi="Roboto-Light" w:cs="Roboto-Light"/>
          <w:color w:val="1F232A"/>
          <w:sz w:val="28"/>
          <w:szCs w:val="28"/>
          <w:lang w:val="en-US"/>
        </w:rPr>
        <w:t xml:space="preserve"> digitizes, stores and hosts volumes of journals. The National Library of Poland is the next external repository for the Journal. There are also some external repositories for the journal, for example, DOAJ, eLibrary.ru, etc.</w:t>
      </w:r>
    </w:p>
    <w:p w14:paraId="14C6E70A" w14:textId="77777777" w:rsidR="00925441" w:rsidRPr="006E0723" w:rsidRDefault="00925441">
      <w:pPr>
        <w:rPr>
          <w:color w:val="191919"/>
          <w:sz w:val="28"/>
          <w:szCs w:val="28"/>
          <w:lang w:val="en-US"/>
        </w:rPr>
      </w:pPr>
    </w:p>
    <w:p w14:paraId="25CA369C" w14:textId="47252520" w:rsidR="00CF7073" w:rsidRPr="006E0723" w:rsidRDefault="00AF50D8" w:rsidP="00AF50D8">
      <w:pPr>
        <w:widowControl w:val="0"/>
        <w:autoSpaceDE w:val="0"/>
        <w:autoSpaceDN w:val="0"/>
        <w:adjustRightInd w:val="0"/>
        <w:rPr>
          <w:b/>
          <w:bCs/>
          <w:color w:val="0E0E0E"/>
          <w:sz w:val="28"/>
          <w:szCs w:val="28"/>
          <w:lang w:val="en-US"/>
        </w:rPr>
      </w:pPr>
      <w:r w:rsidRPr="006E0723">
        <w:rPr>
          <w:b/>
          <w:bCs/>
          <w:color w:val="0E0E0E"/>
          <w:sz w:val="28"/>
          <w:szCs w:val="28"/>
          <w:lang w:val="en-US"/>
        </w:rPr>
        <w:t>Main</w:t>
      </w:r>
      <w:r w:rsidR="00CF7073" w:rsidRPr="006E0723">
        <w:rPr>
          <w:b/>
          <w:bCs/>
          <w:color w:val="0E0E0E"/>
          <w:sz w:val="28"/>
          <w:szCs w:val="28"/>
          <w:lang w:val="en-US"/>
        </w:rPr>
        <w:t xml:space="preserve"> topics</w:t>
      </w:r>
      <w:r w:rsidRPr="006E0723">
        <w:rPr>
          <w:b/>
          <w:bCs/>
          <w:color w:val="0E0E0E"/>
          <w:sz w:val="28"/>
          <w:szCs w:val="28"/>
          <w:lang w:val="en-US"/>
        </w:rPr>
        <w:t xml:space="preserve"> of articles</w:t>
      </w:r>
      <w:r w:rsidR="00CF7073" w:rsidRPr="006E0723">
        <w:rPr>
          <w:b/>
          <w:bCs/>
          <w:color w:val="0E0E0E"/>
          <w:sz w:val="28"/>
          <w:szCs w:val="28"/>
          <w:lang w:val="en-US"/>
        </w:rPr>
        <w:t xml:space="preserve"> include the following areas:</w:t>
      </w:r>
    </w:p>
    <w:p w14:paraId="599DCC72" w14:textId="77777777" w:rsidR="00CF7073" w:rsidRPr="006E0723" w:rsidRDefault="00CF7073" w:rsidP="00CF7073">
      <w:pPr>
        <w:widowControl w:val="0"/>
        <w:autoSpaceDE w:val="0"/>
        <w:autoSpaceDN w:val="0"/>
        <w:adjustRightInd w:val="0"/>
        <w:ind w:left="227" w:right="227"/>
        <w:rPr>
          <w:sz w:val="28"/>
          <w:szCs w:val="28"/>
          <w:lang w:val="en-US"/>
        </w:rPr>
      </w:pPr>
    </w:p>
    <w:p w14:paraId="15B92016" w14:textId="360B33CC"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road transport, rail transpor</w:t>
      </w:r>
      <w:r w:rsidR="00AF50D8" w:rsidRPr="006E0723">
        <w:rPr>
          <w:sz w:val="28"/>
          <w:szCs w:val="28"/>
          <w:lang w:val="en-US"/>
        </w:rPr>
        <w:t>t, air and space transport, sea and inland transport,</w:t>
      </w:r>
    </w:p>
    <w:p w14:paraId="7A10AA54" w14:textId="7B10DB62"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municipal transport,</w:t>
      </w:r>
      <w:r w:rsidR="00AF50D8" w:rsidRPr="006E0723">
        <w:rPr>
          <w:sz w:val="28"/>
          <w:szCs w:val="28"/>
          <w:lang w:val="en-US"/>
        </w:rPr>
        <w:t xml:space="preserve"> transport issues of </w:t>
      </w:r>
      <w:r w:rsidR="003C2E18" w:rsidRPr="006E0723">
        <w:rPr>
          <w:sz w:val="28"/>
          <w:szCs w:val="28"/>
          <w:lang w:val="en-US"/>
        </w:rPr>
        <w:t>smart cities,</w:t>
      </w:r>
    </w:p>
    <w:p w14:paraId="3E2493F3" w14:textId="04E78C51" w:rsidR="00AF50D8" w:rsidRPr="006E0723" w:rsidRDefault="00AF50D8" w:rsidP="00AF50D8">
      <w:pPr>
        <w:widowControl w:val="0"/>
        <w:autoSpaceDE w:val="0"/>
        <w:autoSpaceDN w:val="0"/>
        <w:adjustRightInd w:val="0"/>
        <w:ind w:left="360" w:right="363" w:hanging="218"/>
        <w:rPr>
          <w:sz w:val="28"/>
          <w:szCs w:val="28"/>
          <w:lang w:val="en-US"/>
        </w:rPr>
      </w:pPr>
      <w:r w:rsidRPr="006E0723">
        <w:rPr>
          <w:sz w:val="28"/>
          <w:szCs w:val="28"/>
          <w:lang w:val="en-US"/>
        </w:rPr>
        <w:t>- bicycle, motorbike and motorcycle transport,</w:t>
      </w:r>
    </w:p>
    <w:p w14:paraId="6C635D83" w14:textId="308D2A11"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lastRenderedPageBreak/>
        <w:t>- industrial transport</w:t>
      </w:r>
      <w:r w:rsidR="00AF50D8" w:rsidRPr="006E0723">
        <w:rPr>
          <w:sz w:val="28"/>
          <w:szCs w:val="28"/>
          <w:lang w:val="en-US"/>
        </w:rPr>
        <w:t>ation</w:t>
      </w:r>
      <w:r w:rsidRPr="006E0723">
        <w:rPr>
          <w:sz w:val="28"/>
          <w:szCs w:val="28"/>
          <w:lang w:val="en-US"/>
        </w:rPr>
        <w:t>,</w:t>
      </w:r>
    </w:p>
    <w:p w14:paraId="3B075450"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load preparation, organization and coordination of cargo handling,</w:t>
      </w:r>
    </w:p>
    <w:p w14:paraId="233A664B" w14:textId="35BF5276"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xml:space="preserve">- logistics </w:t>
      </w:r>
      <w:r w:rsidR="003C2E18" w:rsidRPr="006E0723">
        <w:rPr>
          <w:sz w:val="28"/>
          <w:szCs w:val="28"/>
          <w:lang w:val="en-US"/>
        </w:rPr>
        <w:t>centers</w:t>
      </w:r>
      <w:r w:rsidRPr="006E0723">
        <w:rPr>
          <w:sz w:val="28"/>
          <w:szCs w:val="28"/>
          <w:lang w:val="en-US"/>
        </w:rPr>
        <w:t>, integrated transport systems,</w:t>
      </w:r>
    </w:p>
    <w:p w14:paraId="12730DEF" w14:textId="770E0C1F"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intermodal, multimodal and combined transport,</w:t>
      </w:r>
    </w:p>
    <w:p w14:paraId="62EA56A0"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computer systems aided design of transport facilities,</w:t>
      </w:r>
    </w:p>
    <w:p w14:paraId="530A18EE"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means of transport production,</w:t>
      </w:r>
    </w:p>
    <w:p w14:paraId="456B5660"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technical diagnostic of means of transport,</w:t>
      </w:r>
    </w:p>
    <w:p w14:paraId="41DD7AA4"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active and passive vehicles safety,</w:t>
      </w:r>
    </w:p>
    <w:p w14:paraId="68B6B048"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transport systems safety,</w:t>
      </w:r>
    </w:p>
    <w:p w14:paraId="439597AB"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traffic forecasting and region requirements, statistical research,</w:t>
      </w:r>
    </w:p>
    <w:p w14:paraId="5CE848F8"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influence of the law regulations on the transport security,</w:t>
      </w:r>
    </w:p>
    <w:p w14:paraId="564447BB"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transport management in urban area,</w:t>
      </w:r>
    </w:p>
    <w:p w14:paraId="2826F3F7" w14:textId="1625507B"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modelling and simulation transport systems,</w:t>
      </w:r>
      <w:r w:rsidR="00AF50D8" w:rsidRPr="006E0723">
        <w:rPr>
          <w:sz w:val="28"/>
          <w:szCs w:val="28"/>
          <w:lang w:val="en-US"/>
        </w:rPr>
        <w:t xml:space="preserve"> </w:t>
      </w:r>
      <w:r w:rsidRPr="006E0723">
        <w:rPr>
          <w:sz w:val="28"/>
          <w:szCs w:val="28"/>
          <w:lang w:val="en-US"/>
        </w:rPr>
        <w:t>road traffic controllers,</w:t>
      </w:r>
    </w:p>
    <w:p w14:paraId="796A0A7E"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automation in transport,</w:t>
      </w:r>
    </w:p>
    <w:p w14:paraId="742173B7"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transport economics,</w:t>
      </w:r>
    </w:p>
    <w:p w14:paraId="42611BB5" w14:textId="77777777"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ecological problems in transport,</w:t>
      </w:r>
    </w:p>
    <w:p w14:paraId="59DDD722" w14:textId="1D8D4DCD"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influence of transport on health and ergonomic</w:t>
      </w:r>
      <w:r w:rsidR="00AF50D8" w:rsidRPr="006E0723">
        <w:rPr>
          <w:sz w:val="28"/>
          <w:szCs w:val="28"/>
          <w:lang w:val="en-US"/>
        </w:rPr>
        <w:t xml:space="preserve"> </w:t>
      </w:r>
      <w:r w:rsidRPr="006E0723">
        <w:rPr>
          <w:sz w:val="28"/>
          <w:szCs w:val="28"/>
          <w:lang w:val="en-US"/>
        </w:rPr>
        <w:t>problems,</w:t>
      </w:r>
    </w:p>
    <w:p w14:paraId="3293AE89" w14:textId="77B86880" w:rsidR="00AF50D8" w:rsidRPr="006E0723" w:rsidRDefault="00AF50D8" w:rsidP="00AF50D8">
      <w:pPr>
        <w:widowControl w:val="0"/>
        <w:autoSpaceDE w:val="0"/>
        <w:autoSpaceDN w:val="0"/>
        <w:adjustRightInd w:val="0"/>
        <w:ind w:left="360" w:right="363" w:hanging="218"/>
        <w:rPr>
          <w:sz w:val="28"/>
          <w:szCs w:val="28"/>
          <w:lang w:val="en-US"/>
        </w:rPr>
      </w:pPr>
      <w:r w:rsidRPr="006E0723">
        <w:rPr>
          <w:sz w:val="28"/>
          <w:szCs w:val="28"/>
          <w:lang w:val="en-US"/>
        </w:rPr>
        <w:t>- transport infrastructure,</w:t>
      </w:r>
    </w:p>
    <w:p w14:paraId="2E931F06" w14:textId="3743F8CB" w:rsidR="00CF7073" w:rsidRPr="006E0723" w:rsidRDefault="00CF7073" w:rsidP="00AF50D8">
      <w:pPr>
        <w:widowControl w:val="0"/>
        <w:autoSpaceDE w:val="0"/>
        <w:autoSpaceDN w:val="0"/>
        <w:adjustRightInd w:val="0"/>
        <w:ind w:left="360" w:right="363" w:hanging="218"/>
        <w:rPr>
          <w:sz w:val="28"/>
          <w:szCs w:val="28"/>
          <w:lang w:val="en-US"/>
        </w:rPr>
      </w:pPr>
      <w:r w:rsidRPr="006E0723">
        <w:rPr>
          <w:sz w:val="28"/>
          <w:szCs w:val="28"/>
          <w:lang w:val="en-US"/>
        </w:rPr>
        <w:t>- education in transport industry</w:t>
      </w:r>
      <w:r w:rsidR="003C2E18" w:rsidRPr="006E0723">
        <w:rPr>
          <w:sz w:val="28"/>
          <w:szCs w:val="28"/>
          <w:lang w:val="en-US"/>
        </w:rPr>
        <w:t>,</w:t>
      </w:r>
    </w:p>
    <w:p w14:paraId="1C4251AC" w14:textId="23F9115C" w:rsidR="003C2E18" w:rsidRPr="006E0723" w:rsidRDefault="003C2E18" w:rsidP="00AF50D8">
      <w:pPr>
        <w:widowControl w:val="0"/>
        <w:autoSpaceDE w:val="0"/>
        <w:autoSpaceDN w:val="0"/>
        <w:adjustRightInd w:val="0"/>
        <w:ind w:left="360" w:right="363" w:hanging="218"/>
        <w:rPr>
          <w:sz w:val="28"/>
          <w:szCs w:val="28"/>
          <w:lang w:val="en-US"/>
        </w:rPr>
      </w:pPr>
      <w:r w:rsidRPr="006E0723">
        <w:rPr>
          <w:sz w:val="28"/>
          <w:szCs w:val="28"/>
          <w:lang w:val="en-US"/>
        </w:rPr>
        <w:t>- more specific transport issues (at the discretion of the editorial board).</w:t>
      </w:r>
    </w:p>
    <w:p w14:paraId="0E9E5189" w14:textId="77777777" w:rsidR="00925441" w:rsidRPr="006E0723" w:rsidRDefault="00925441">
      <w:pPr>
        <w:rPr>
          <w:color w:val="191919"/>
          <w:sz w:val="28"/>
          <w:szCs w:val="28"/>
          <w:lang w:val="en-US"/>
        </w:rPr>
      </w:pPr>
    </w:p>
    <w:p w14:paraId="6AAAA04D" w14:textId="76A34723" w:rsidR="00925441" w:rsidRPr="006E0723" w:rsidRDefault="00AF50D8" w:rsidP="00925441">
      <w:pPr>
        <w:widowControl w:val="0"/>
        <w:autoSpaceDE w:val="0"/>
        <w:autoSpaceDN w:val="0"/>
        <w:adjustRightInd w:val="0"/>
        <w:rPr>
          <w:b/>
          <w:bCs/>
          <w:color w:val="0E0E0E"/>
          <w:sz w:val="28"/>
          <w:szCs w:val="28"/>
          <w:lang w:val="en-US"/>
        </w:rPr>
      </w:pPr>
      <w:r w:rsidRPr="006E0723">
        <w:rPr>
          <w:b/>
          <w:bCs/>
          <w:color w:val="0E0E0E"/>
          <w:sz w:val="28"/>
          <w:szCs w:val="28"/>
          <w:lang w:val="en-US"/>
        </w:rPr>
        <w:t>Publication f</w:t>
      </w:r>
      <w:r w:rsidR="00925441" w:rsidRPr="006E0723">
        <w:rPr>
          <w:b/>
          <w:bCs/>
          <w:color w:val="0E0E0E"/>
          <w:sz w:val="28"/>
          <w:szCs w:val="28"/>
          <w:lang w:val="en-US"/>
        </w:rPr>
        <w:t>requency</w:t>
      </w:r>
    </w:p>
    <w:p w14:paraId="2ED49845" w14:textId="77777777" w:rsidR="00925441" w:rsidRPr="006E0723" w:rsidRDefault="00925441" w:rsidP="002B1542">
      <w:pPr>
        <w:widowControl w:val="0"/>
        <w:autoSpaceDE w:val="0"/>
        <w:autoSpaceDN w:val="0"/>
        <w:adjustRightInd w:val="0"/>
        <w:jc w:val="both"/>
        <w:rPr>
          <w:color w:val="0E0E0E"/>
          <w:sz w:val="28"/>
          <w:szCs w:val="28"/>
          <w:lang w:val="en-US"/>
        </w:rPr>
      </w:pPr>
    </w:p>
    <w:p w14:paraId="2CE250EE" w14:textId="2A1A34B6" w:rsidR="00925441" w:rsidRPr="006E0723" w:rsidRDefault="00925441" w:rsidP="002B1542">
      <w:pPr>
        <w:jc w:val="both"/>
        <w:rPr>
          <w:color w:val="0E0E0E"/>
          <w:sz w:val="28"/>
          <w:szCs w:val="28"/>
          <w:lang w:val="en-US"/>
        </w:rPr>
      </w:pPr>
      <w:r w:rsidRPr="006E0723">
        <w:rPr>
          <w:color w:val="0E0E0E"/>
          <w:sz w:val="28"/>
          <w:szCs w:val="28"/>
          <w:lang w:val="en-US"/>
        </w:rPr>
        <w:t xml:space="preserve">Transport Problems is a quarterly international scientific journal. Beginning from 2007, the journal is published regularly at the end of each following </w:t>
      </w:r>
      <w:r w:rsidR="00AD144A">
        <w:rPr>
          <w:color w:val="0E0E0E"/>
          <w:sz w:val="28"/>
          <w:szCs w:val="28"/>
          <w:lang w:val="en-US"/>
        </w:rPr>
        <w:t>quarter</w:t>
      </w:r>
      <w:r w:rsidRPr="006E0723">
        <w:rPr>
          <w:color w:val="0E0E0E"/>
          <w:sz w:val="28"/>
          <w:szCs w:val="28"/>
          <w:lang w:val="en-US"/>
        </w:rPr>
        <w:t>: No. 1 - March, No. 2 - June, No. 3 - September, No. 4 - December.</w:t>
      </w:r>
    </w:p>
    <w:p w14:paraId="01478757" w14:textId="77777777" w:rsidR="00925441" w:rsidRPr="006E0723" w:rsidRDefault="00925441" w:rsidP="002B1542">
      <w:pPr>
        <w:jc w:val="both"/>
        <w:rPr>
          <w:color w:val="0E0E0E"/>
          <w:sz w:val="28"/>
          <w:szCs w:val="28"/>
          <w:lang w:val="en-US"/>
        </w:rPr>
      </w:pPr>
    </w:p>
    <w:p w14:paraId="301FD605" w14:textId="77777777" w:rsidR="00925441" w:rsidRPr="006E0723" w:rsidRDefault="00925441" w:rsidP="002B1542">
      <w:pPr>
        <w:jc w:val="both"/>
        <w:rPr>
          <w:color w:val="0E0E0E"/>
          <w:sz w:val="28"/>
          <w:szCs w:val="28"/>
          <w:lang w:val="en-US"/>
        </w:rPr>
      </w:pPr>
      <w:r w:rsidRPr="006E0723">
        <w:rPr>
          <w:color w:val="0E0E0E"/>
          <w:sz w:val="28"/>
          <w:szCs w:val="28"/>
          <w:lang w:val="en-US"/>
        </w:rPr>
        <w:t>Sometimes it is possible the publication of individual issues, which will consist from several parts. This is due to a large number of articles that may be of interest for readers.</w:t>
      </w:r>
    </w:p>
    <w:p w14:paraId="5062473F" w14:textId="77777777" w:rsidR="00925441" w:rsidRPr="006E0723" w:rsidRDefault="00925441" w:rsidP="002B1542">
      <w:pPr>
        <w:jc w:val="both"/>
        <w:rPr>
          <w:color w:val="0E0E0E"/>
          <w:sz w:val="28"/>
          <w:szCs w:val="28"/>
          <w:lang w:val="en-US"/>
        </w:rPr>
      </w:pPr>
    </w:p>
    <w:p w14:paraId="65542186" w14:textId="77777777" w:rsidR="00925441" w:rsidRPr="006E0723" w:rsidRDefault="00925441" w:rsidP="002B1542">
      <w:pPr>
        <w:jc w:val="both"/>
        <w:rPr>
          <w:sz w:val="28"/>
          <w:szCs w:val="28"/>
          <w:lang w:val="en-US"/>
        </w:rPr>
      </w:pPr>
      <w:r w:rsidRPr="006E0723">
        <w:rPr>
          <w:color w:val="0E0E0E"/>
          <w:sz w:val="28"/>
          <w:szCs w:val="28"/>
          <w:lang w:val="en-US"/>
        </w:rPr>
        <w:t xml:space="preserve">The special editions are published as an exception. </w:t>
      </w:r>
      <w:r w:rsidR="000B1DB2" w:rsidRPr="006E0723">
        <w:rPr>
          <w:color w:val="0E0E0E"/>
          <w:sz w:val="28"/>
          <w:szCs w:val="28"/>
          <w:lang w:val="en-US"/>
        </w:rPr>
        <w:t xml:space="preserve">Usually it is the result of cooperation between the editorial staff and program committees of international conferences, congresses or symposia on transport issues. </w:t>
      </w:r>
      <w:r w:rsidR="000B1DB2" w:rsidRPr="006E0723">
        <w:rPr>
          <w:sz w:val="28"/>
          <w:szCs w:val="28"/>
          <w:lang w:val="en-US"/>
        </w:rPr>
        <w:t>In this case, the recommendations of program committees are taken into account as one of the positive reviews. However, the requirements that apply to this kind of articles are similar to the requirements for the articles in regular issues.</w:t>
      </w:r>
    </w:p>
    <w:p w14:paraId="0B2E4B61" w14:textId="77777777" w:rsidR="001D1165" w:rsidRPr="006E0723" w:rsidRDefault="001D1165" w:rsidP="002B1542">
      <w:pPr>
        <w:jc w:val="both"/>
        <w:rPr>
          <w:sz w:val="28"/>
          <w:szCs w:val="28"/>
          <w:lang w:val="en-US"/>
        </w:rPr>
      </w:pPr>
    </w:p>
    <w:p w14:paraId="0A0E87EE" w14:textId="7E88AF39" w:rsidR="001D1165" w:rsidRPr="006E0723" w:rsidRDefault="001D1165" w:rsidP="002B1542">
      <w:pPr>
        <w:jc w:val="both"/>
        <w:rPr>
          <w:b/>
          <w:sz w:val="28"/>
          <w:szCs w:val="28"/>
          <w:lang w:val="en-US"/>
        </w:rPr>
      </w:pPr>
      <w:r w:rsidRPr="006E0723">
        <w:rPr>
          <w:b/>
          <w:sz w:val="28"/>
          <w:szCs w:val="28"/>
          <w:lang w:val="en-US"/>
        </w:rPr>
        <w:t>Financing</w:t>
      </w:r>
    </w:p>
    <w:p w14:paraId="5CB7113F" w14:textId="77777777" w:rsidR="001D1165" w:rsidRPr="006E0723" w:rsidRDefault="001D1165" w:rsidP="002B1542">
      <w:pPr>
        <w:jc w:val="both"/>
        <w:rPr>
          <w:sz w:val="28"/>
          <w:szCs w:val="28"/>
          <w:lang w:val="en-US"/>
        </w:rPr>
      </w:pPr>
    </w:p>
    <w:p w14:paraId="761D7B52" w14:textId="2FA71540" w:rsidR="001D1165" w:rsidRPr="006E0723" w:rsidRDefault="001D1165" w:rsidP="002B1542">
      <w:pPr>
        <w:jc w:val="both"/>
        <w:rPr>
          <w:sz w:val="28"/>
          <w:szCs w:val="28"/>
          <w:lang w:val="en-US"/>
        </w:rPr>
      </w:pPr>
      <w:r w:rsidRPr="006E0723">
        <w:rPr>
          <w:sz w:val="28"/>
          <w:szCs w:val="28"/>
          <w:lang w:val="en-US"/>
        </w:rPr>
        <w:t xml:space="preserve">Since the second half of 2016 the journal is a commercial edition. The main source of financing are the fees of the authors. </w:t>
      </w:r>
      <w:r w:rsidR="00027E3B" w:rsidRPr="006E0723">
        <w:rPr>
          <w:sz w:val="28"/>
          <w:szCs w:val="28"/>
          <w:lang w:val="en-US"/>
        </w:rPr>
        <w:t xml:space="preserve">Currently, the cost of publication of one article in the journal is </w:t>
      </w:r>
      <w:r w:rsidR="00811920">
        <w:rPr>
          <w:sz w:val="28"/>
          <w:szCs w:val="28"/>
          <w:lang w:val="en-US"/>
        </w:rPr>
        <w:t>2</w:t>
      </w:r>
      <w:r w:rsidR="006B647D" w:rsidRPr="006B647D">
        <w:rPr>
          <w:sz w:val="28"/>
          <w:szCs w:val="28"/>
          <w:lang w:val="en-US"/>
        </w:rPr>
        <w:t>5</w:t>
      </w:r>
      <w:r w:rsidR="00811920">
        <w:rPr>
          <w:sz w:val="28"/>
          <w:szCs w:val="28"/>
          <w:lang w:val="en-US"/>
        </w:rPr>
        <w:t>0 EUR</w:t>
      </w:r>
      <w:r w:rsidR="000D4AA5" w:rsidRPr="006E0723">
        <w:rPr>
          <w:sz w:val="28"/>
          <w:szCs w:val="28"/>
          <w:lang w:val="en-US"/>
        </w:rPr>
        <w:t xml:space="preserve"> - </w:t>
      </w:r>
      <w:r w:rsidR="000D4AA5" w:rsidRPr="006E0723">
        <w:rPr>
          <w:sz w:val="29"/>
          <w:szCs w:val="29"/>
          <w:lang w:val="en-US"/>
        </w:rPr>
        <w:t>article processing charge</w:t>
      </w:r>
      <w:r w:rsidR="002E00FE" w:rsidRPr="006E0723">
        <w:rPr>
          <w:sz w:val="29"/>
          <w:szCs w:val="29"/>
          <w:lang w:val="en-US"/>
        </w:rPr>
        <w:t>s</w:t>
      </w:r>
      <w:r w:rsidR="00027E3B" w:rsidRPr="006E0723">
        <w:rPr>
          <w:sz w:val="28"/>
          <w:szCs w:val="28"/>
          <w:lang w:val="en-US"/>
        </w:rPr>
        <w:t xml:space="preserve">. Payment shall be </w:t>
      </w:r>
      <w:r w:rsidR="00027E3B" w:rsidRPr="006E0723">
        <w:rPr>
          <w:sz w:val="28"/>
          <w:szCs w:val="28"/>
          <w:lang w:val="en-US"/>
        </w:rPr>
        <w:lastRenderedPageBreak/>
        <w:t xml:space="preserve">subject only </w:t>
      </w:r>
      <w:r w:rsidR="000D4AA5" w:rsidRPr="006E0723">
        <w:rPr>
          <w:sz w:val="28"/>
          <w:szCs w:val="28"/>
          <w:lang w:val="en-US"/>
        </w:rPr>
        <w:t>for</w:t>
      </w:r>
      <w:r w:rsidR="00027E3B" w:rsidRPr="006E0723">
        <w:rPr>
          <w:sz w:val="28"/>
          <w:szCs w:val="28"/>
          <w:lang w:val="en-US"/>
        </w:rPr>
        <w:t xml:space="preserve"> articles, which positively passed the review process. </w:t>
      </w:r>
      <w:r w:rsidRPr="006E0723">
        <w:rPr>
          <w:sz w:val="28"/>
          <w:szCs w:val="28"/>
          <w:lang w:val="en-US"/>
        </w:rPr>
        <w:t xml:space="preserve">Specific information on </w:t>
      </w:r>
      <w:r w:rsidRPr="005A0EB0">
        <w:rPr>
          <w:sz w:val="28"/>
          <w:szCs w:val="28"/>
          <w:lang w:val="en-US"/>
        </w:rPr>
        <w:t>this subject is contained in the instructions for authors</w:t>
      </w:r>
      <w:r w:rsidR="005A0EB0" w:rsidRPr="005A0EB0">
        <w:rPr>
          <w:sz w:val="28"/>
          <w:szCs w:val="28"/>
          <w:lang w:val="en-US"/>
        </w:rPr>
        <w:t xml:space="preserve"> and description of the review procedure</w:t>
      </w:r>
      <w:r w:rsidRPr="005A0EB0">
        <w:rPr>
          <w:sz w:val="28"/>
          <w:szCs w:val="28"/>
          <w:lang w:val="en-US"/>
        </w:rPr>
        <w:t>.</w:t>
      </w:r>
    </w:p>
    <w:p w14:paraId="38E9FA9B" w14:textId="77777777" w:rsidR="001D1165" w:rsidRPr="006E0723" w:rsidRDefault="001D1165" w:rsidP="002B1542">
      <w:pPr>
        <w:jc w:val="both"/>
        <w:rPr>
          <w:sz w:val="28"/>
          <w:szCs w:val="28"/>
          <w:lang w:val="en-US"/>
        </w:rPr>
      </w:pPr>
    </w:p>
    <w:p w14:paraId="3F1CFDFE" w14:textId="4DA93A98" w:rsidR="00BA696C" w:rsidRPr="006E0723" w:rsidRDefault="00BA696C" w:rsidP="002B1542">
      <w:pPr>
        <w:jc w:val="both"/>
        <w:rPr>
          <w:sz w:val="28"/>
          <w:szCs w:val="28"/>
          <w:lang w:val="en-US"/>
        </w:rPr>
      </w:pPr>
      <w:r w:rsidRPr="006E0723">
        <w:rPr>
          <w:sz w:val="28"/>
          <w:szCs w:val="28"/>
          <w:lang w:val="en-US"/>
        </w:rPr>
        <w:t>Authors of publications in journal, reviewers and members of International Programming Council do not get honorarium.</w:t>
      </w:r>
    </w:p>
    <w:p w14:paraId="47641C1C" w14:textId="77777777" w:rsidR="00BA696C" w:rsidRPr="006E0723" w:rsidRDefault="00BA696C" w:rsidP="002B1542">
      <w:pPr>
        <w:jc w:val="both"/>
        <w:rPr>
          <w:sz w:val="28"/>
          <w:szCs w:val="28"/>
          <w:lang w:val="en-US"/>
        </w:rPr>
      </w:pPr>
    </w:p>
    <w:p w14:paraId="033FD212" w14:textId="3E2EF571" w:rsidR="001D1165" w:rsidRPr="006E0723" w:rsidRDefault="001D1165" w:rsidP="002B1542">
      <w:pPr>
        <w:jc w:val="both"/>
        <w:rPr>
          <w:sz w:val="28"/>
          <w:szCs w:val="28"/>
          <w:lang w:val="en-US"/>
        </w:rPr>
      </w:pPr>
      <w:r w:rsidRPr="006E0723">
        <w:rPr>
          <w:sz w:val="28"/>
          <w:szCs w:val="28"/>
          <w:lang w:val="en-US"/>
        </w:rPr>
        <w:t>An additional source of funding is the sponsorship and promotional activities. Editorial Board is ready to conclude an agreement with the interested companies on a contractual basis.</w:t>
      </w:r>
    </w:p>
    <w:p w14:paraId="53305FF5" w14:textId="77777777" w:rsidR="00027817" w:rsidRPr="006E0723" w:rsidRDefault="00027817" w:rsidP="002B1542">
      <w:pPr>
        <w:jc w:val="both"/>
        <w:rPr>
          <w:sz w:val="28"/>
          <w:szCs w:val="28"/>
          <w:lang w:val="en-US"/>
        </w:rPr>
      </w:pPr>
    </w:p>
    <w:p w14:paraId="3EA962C8" w14:textId="6C8590FB" w:rsidR="00027817" w:rsidRPr="006E0723" w:rsidRDefault="00027817" w:rsidP="002B1542">
      <w:pPr>
        <w:jc w:val="both"/>
        <w:rPr>
          <w:b/>
          <w:sz w:val="28"/>
          <w:szCs w:val="28"/>
          <w:lang w:val="en-US"/>
        </w:rPr>
      </w:pPr>
      <w:r w:rsidRPr="006E0723">
        <w:rPr>
          <w:b/>
          <w:sz w:val="28"/>
          <w:szCs w:val="28"/>
          <w:lang w:val="en-US"/>
        </w:rPr>
        <w:t>Geography</w:t>
      </w:r>
    </w:p>
    <w:p w14:paraId="31384393" w14:textId="77777777" w:rsidR="00027817" w:rsidRPr="006E0723" w:rsidRDefault="00027817" w:rsidP="002B1542">
      <w:pPr>
        <w:jc w:val="both"/>
        <w:rPr>
          <w:sz w:val="28"/>
          <w:szCs w:val="28"/>
          <w:lang w:val="en-US"/>
        </w:rPr>
      </w:pPr>
    </w:p>
    <w:p w14:paraId="5B17EDC2" w14:textId="573577AC" w:rsidR="00027817" w:rsidRPr="006E0723" w:rsidRDefault="00027817" w:rsidP="002B1542">
      <w:pPr>
        <w:jc w:val="both"/>
        <w:rPr>
          <w:sz w:val="28"/>
          <w:szCs w:val="28"/>
          <w:lang w:val="en-US"/>
        </w:rPr>
      </w:pPr>
      <w:r w:rsidRPr="006E0723">
        <w:rPr>
          <w:sz w:val="28"/>
          <w:szCs w:val="28"/>
          <w:lang w:val="en-US"/>
        </w:rPr>
        <w:t>The Journal was created as a regional edition. Currently, the journal published articles by authors from more than 40 countries. The editors try to provide an opportunity to acquaint readers with the scientific advances in the field of transport from different continents. The editors considered it important to exchange information, taking into account regional peculiarities of different countries.</w:t>
      </w:r>
    </w:p>
    <w:p w14:paraId="3D6798FC" w14:textId="77777777" w:rsidR="00BA696C" w:rsidRPr="006E0723" w:rsidRDefault="00BA696C" w:rsidP="002B1542">
      <w:pPr>
        <w:jc w:val="both"/>
        <w:rPr>
          <w:sz w:val="28"/>
          <w:szCs w:val="28"/>
          <w:lang w:val="en-US"/>
        </w:rPr>
      </w:pPr>
    </w:p>
    <w:p w14:paraId="76E2E8B7" w14:textId="1681E500" w:rsidR="00BA696C" w:rsidRPr="006E0723" w:rsidRDefault="00BA696C" w:rsidP="002B1542">
      <w:pPr>
        <w:jc w:val="both"/>
        <w:rPr>
          <w:b/>
          <w:sz w:val="28"/>
          <w:szCs w:val="28"/>
          <w:lang w:val="en-US"/>
        </w:rPr>
      </w:pPr>
      <w:r w:rsidRPr="006E0723">
        <w:rPr>
          <w:b/>
          <w:sz w:val="28"/>
          <w:szCs w:val="28"/>
          <w:lang w:val="en-US"/>
        </w:rPr>
        <w:t>Additional Requirements</w:t>
      </w:r>
    </w:p>
    <w:p w14:paraId="7039C5A3" w14:textId="77777777" w:rsidR="00BA696C" w:rsidRPr="006E0723" w:rsidRDefault="00BA696C" w:rsidP="002B1542">
      <w:pPr>
        <w:jc w:val="both"/>
        <w:rPr>
          <w:sz w:val="28"/>
          <w:szCs w:val="28"/>
          <w:lang w:val="en-US"/>
        </w:rPr>
      </w:pPr>
    </w:p>
    <w:p w14:paraId="4981AA8F" w14:textId="293513FB" w:rsidR="00BA696C" w:rsidRPr="006E0723" w:rsidRDefault="00BA696C" w:rsidP="002B1542">
      <w:pPr>
        <w:jc w:val="both"/>
        <w:rPr>
          <w:sz w:val="28"/>
          <w:szCs w:val="28"/>
          <w:lang w:val="en-US"/>
        </w:rPr>
      </w:pPr>
      <w:r w:rsidRPr="006E0723">
        <w:rPr>
          <w:sz w:val="28"/>
          <w:szCs w:val="28"/>
          <w:lang w:val="en-US"/>
        </w:rPr>
        <w:t>Authors of publications in journal agree with the publication of articles in the printing version of the journal and also in the internet version. The print form is the original version.</w:t>
      </w:r>
    </w:p>
    <w:p w14:paraId="103ADE1C" w14:textId="77777777" w:rsidR="00BA696C" w:rsidRPr="006E0723" w:rsidRDefault="00BA696C" w:rsidP="002B1542">
      <w:pPr>
        <w:jc w:val="both"/>
        <w:rPr>
          <w:sz w:val="28"/>
          <w:szCs w:val="28"/>
          <w:lang w:val="en-US"/>
        </w:rPr>
      </w:pPr>
    </w:p>
    <w:p w14:paraId="41C75FBE" w14:textId="77777777" w:rsidR="00BA696C" w:rsidRPr="006E0723" w:rsidRDefault="00BA696C" w:rsidP="002B1542">
      <w:pPr>
        <w:jc w:val="both"/>
        <w:rPr>
          <w:sz w:val="28"/>
          <w:szCs w:val="28"/>
          <w:lang w:val="en-US"/>
        </w:rPr>
      </w:pPr>
      <w:r w:rsidRPr="006E0723">
        <w:rPr>
          <w:sz w:val="28"/>
          <w:szCs w:val="28"/>
          <w:lang w:val="en-US"/>
        </w:rPr>
        <w:t xml:space="preserve">Editors will require the contributions from authors in the creation of the article (with their affiliation and the following information: who the author of the concept is, objectives, research, etc.). The primary responsibility will be borne by the person submitting the article. In the case of the absence of information about unequal contributions of the authors, it is assumed their equal share. </w:t>
      </w:r>
    </w:p>
    <w:p w14:paraId="744C5002" w14:textId="77777777" w:rsidR="00BA696C" w:rsidRPr="006E0723" w:rsidRDefault="00BA696C" w:rsidP="002B1542">
      <w:pPr>
        <w:jc w:val="both"/>
        <w:rPr>
          <w:sz w:val="28"/>
          <w:szCs w:val="28"/>
          <w:lang w:val="en-US"/>
        </w:rPr>
      </w:pPr>
    </w:p>
    <w:p w14:paraId="42F433C9" w14:textId="41144294" w:rsidR="00B504A7" w:rsidRPr="006E0723" w:rsidRDefault="00B504A7" w:rsidP="002B1542">
      <w:pPr>
        <w:jc w:val="both"/>
        <w:rPr>
          <w:sz w:val="28"/>
          <w:szCs w:val="28"/>
          <w:lang w:val="en-US"/>
        </w:rPr>
      </w:pPr>
      <w:r w:rsidRPr="006E0723">
        <w:rPr>
          <w:sz w:val="28"/>
          <w:szCs w:val="28"/>
          <w:lang w:val="en-US"/>
        </w:rPr>
        <w:t>Editors will obtain information about the sources of publications funding, contribution to research institutions and other entities (financial disclosure). The primary responsibility will be borne by the person submitting the article.</w:t>
      </w:r>
    </w:p>
    <w:p w14:paraId="29FB5DB7" w14:textId="77777777" w:rsidR="00B504A7" w:rsidRPr="006E0723" w:rsidRDefault="00B504A7" w:rsidP="002B1542">
      <w:pPr>
        <w:jc w:val="both"/>
        <w:rPr>
          <w:sz w:val="28"/>
          <w:szCs w:val="28"/>
          <w:lang w:val="en-US"/>
        </w:rPr>
      </w:pPr>
    </w:p>
    <w:p w14:paraId="065F03C7" w14:textId="563F8D9B" w:rsidR="00B504A7" w:rsidRPr="006E0723" w:rsidRDefault="00B504A7" w:rsidP="002B1542">
      <w:pPr>
        <w:jc w:val="both"/>
        <w:rPr>
          <w:sz w:val="28"/>
          <w:szCs w:val="28"/>
          <w:lang w:val="en-US"/>
        </w:rPr>
      </w:pPr>
      <w:r w:rsidRPr="006E0723">
        <w:rPr>
          <w:sz w:val="28"/>
          <w:szCs w:val="28"/>
          <w:lang w:val="en-US"/>
        </w:rPr>
        <w:t>Editors will document all forms of scientific misconduct, especially breaking the rules of conduct obligatory in science.</w:t>
      </w:r>
    </w:p>
    <w:p w14:paraId="7BC23418" w14:textId="77777777" w:rsidR="0034223B" w:rsidRPr="006E0723" w:rsidRDefault="0034223B" w:rsidP="002B1542">
      <w:pPr>
        <w:jc w:val="both"/>
        <w:rPr>
          <w:sz w:val="28"/>
          <w:szCs w:val="28"/>
          <w:lang w:val="en-US"/>
        </w:rPr>
      </w:pPr>
    </w:p>
    <w:p w14:paraId="7E45BE16" w14:textId="12FCB180" w:rsidR="0034223B" w:rsidRPr="006E0723" w:rsidRDefault="0034223B" w:rsidP="002B1542">
      <w:pPr>
        <w:jc w:val="both"/>
        <w:rPr>
          <w:sz w:val="28"/>
          <w:szCs w:val="28"/>
          <w:lang w:val="en-US"/>
        </w:rPr>
      </w:pPr>
      <w:r w:rsidRPr="006E0723">
        <w:rPr>
          <w:sz w:val="28"/>
          <w:szCs w:val="28"/>
          <w:lang w:val="en-US"/>
        </w:rPr>
        <w:t>Editors will explain the concept of ghostwriting and guest authorship to the authors, which are a manifestation of scientific misconduct, and any detected cases of this type of action on the part of the authors will be revealed, including the notification of the appropriate entities.</w:t>
      </w:r>
    </w:p>
    <w:p w14:paraId="64558430" w14:textId="77777777" w:rsidR="0034223B" w:rsidRPr="006E0723" w:rsidRDefault="0034223B" w:rsidP="002B1542">
      <w:pPr>
        <w:jc w:val="both"/>
        <w:rPr>
          <w:sz w:val="28"/>
          <w:szCs w:val="28"/>
          <w:lang w:val="en-US"/>
        </w:rPr>
      </w:pPr>
    </w:p>
    <w:p w14:paraId="07587262" w14:textId="0F00C096" w:rsidR="00ED5BE3" w:rsidRPr="006E0723" w:rsidRDefault="00ED5BE3" w:rsidP="002B1542">
      <w:pPr>
        <w:jc w:val="both"/>
        <w:rPr>
          <w:sz w:val="28"/>
          <w:szCs w:val="28"/>
          <w:lang w:val="en-US"/>
        </w:rPr>
      </w:pPr>
      <w:r w:rsidRPr="006E0723">
        <w:rPr>
          <w:sz w:val="28"/>
          <w:szCs w:val="28"/>
          <w:lang w:val="en-US"/>
        </w:rPr>
        <w:t>The journal has a policy of screening for plagiarism. The authors present for publication only own original articles, not published earlier in whole or in significant parts of any other composition of the copyright. The authors guarantee that submitted for review article was not also submitted for publication in another journal, collective work etc. The degree of originality article authors are obliged to inform the editorial in the appropriate statement. Authors must indicate (cite) publications that used the creation of the article. Editors indicates that all detected cases of unethical behavior will be unmasked, including notification of the relevant actors (institutions employing the authors, learned societies, associations, scientific editors, etc.). Editors document any manifestations of scientific misconduct.</w:t>
      </w:r>
    </w:p>
    <w:p w14:paraId="0D636177" w14:textId="77777777" w:rsidR="00ED5BE3" w:rsidRPr="006E0723" w:rsidRDefault="00ED5BE3" w:rsidP="002B1542">
      <w:pPr>
        <w:jc w:val="both"/>
        <w:rPr>
          <w:sz w:val="28"/>
          <w:szCs w:val="28"/>
          <w:lang w:val="en-US"/>
        </w:rPr>
      </w:pPr>
    </w:p>
    <w:p w14:paraId="30636CDB" w14:textId="77777777" w:rsidR="00ED5BE3" w:rsidRPr="006E0723" w:rsidRDefault="00ED5BE3" w:rsidP="002B1542">
      <w:pPr>
        <w:jc w:val="both"/>
        <w:rPr>
          <w:sz w:val="28"/>
          <w:szCs w:val="28"/>
          <w:lang w:val="en-US"/>
        </w:rPr>
      </w:pPr>
      <w:r w:rsidRPr="006E0723">
        <w:rPr>
          <w:sz w:val="28"/>
          <w:szCs w:val="28"/>
          <w:lang w:val="en-US"/>
        </w:rPr>
        <w:t>Responsibility for use of photos and drawings in the sent materials of articles lays on authors.</w:t>
      </w:r>
    </w:p>
    <w:p w14:paraId="1906AE8F" w14:textId="77777777" w:rsidR="00ED5BE3" w:rsidRPr="006E0723" w:rsidRDefault="00ED5BE3" w:rsidP="002B1542">
      <w:pPr>
        <w:jc w:val="both"/>
        <w:rPr>
          <w:sz w:val="28"/>
          <w:szCs w:val="28"/>
          <w:lang w:val="en-US"/>
        </w:rPr>
      </w:pPr>
    </w:p>
    <w:p w14:paraId="414B0B32" w14:textId="102BC0D1" w:rsidR="00B504A7" w:rsidRPr="006E0723" w:rsidRDefault="0034223B" w:rsidP="00DA34BD">
      <w:pPr>
        <w:rPr>
          <w:sz w:val="28"/>
          <w:szCs w:val="28"/>
          <w:lang w:val="en-US"/>
        </w:rPr>
      </w:pPr>
      <w:r w:rsidRPr="006E0723">
        <w:rPr>
          <w:sz w:val="28"/>
          <w:szCs w:val="28"/>
          <w:lang w:val="en-US"/>
        </w:rPr>
        <w:t xml:space="preserve">All issues relating to the copyright are regulated by Polish law (Dz. U. 1994 </w:t>
      </w:r>
      <w:proofErr w:type="spellStart"/>
      <w:r w:rsidRPr="006E0723">
        <w:rPr>
          <w:sz w:val="28"/>
          <w:szCs w:val="28"/>
          <w:lang w:val="en-US"/>
        </w:rPr>
        <w:t>Nr</w:t>
      </w:r>
      <w:proofErr w:type="spellEnd"/>
      <w:r w:rsidRPr="006E0723">
        <w:rPr>
          <w:sz w:val="28"/>
          <w:szCs w:val="28"/>
          <w:lang w:val="en-US"/>
        </w:rPr>
        <w:t xml:space="preserve"> 24 </w:t>
      </w:r>
      <w:proofErr w:type="spellStart"/>
      <w:r w:rsidRPr="006E0723">
        <w:rPr>
          <w:sz w:val="28"/>
          <w:szCs w:val="28"/>
          <w:lang w:val="en-US"/>
        </w:rPr>
        <w:t>poz</w:t>
      </w:r>
      <w:proofErr w:type="spellEnd"/>
      <w:r w:rsidRPr="006E0723">
        <w:rPr>
          <w:sz w:val="28"/>
          <w:szCs w:val="28"/>
          <w:lang w:val="en-US"/>
        </w:rPr>
        <w:t xml:space="preserve">. 83. </w:t>
      </w:r>
      <w:r w:rsidRPr="006B647D">
        <w:rPr>
          <w:sz w:val="28"/>
          <w:szCs w:val="28"/>
        </w:rPr>
        <w:t xml:space="preserve">Ustawa z dnia 4 lutego 1994 r. o prawie autorskim i prawach pokrewnych. </w:t>
      </w:r>
      <w:proofErr w:type="spellStart"/>
      <w:r w:rsidRPr="006E0723">
        <w:rPr>
          <w:sz w:val="28"/>
          <w:szCs w:val="28"/>
          <w:lang w:val="en-US"/>
        </w:rPr>
        <w:t>Availaible</w:t>
      </w:r>
      <w:proofErr w:type="spellEnd"/>
      <w:r w:rsidRPr="006E0723">
        <w:rPr>
          <w:sz w:val="28"/>
          <w:szCs w:val="28"/>
          <w:lang w:val="en-US"/>
        </w:rPr>
        <w:t xml:space="preserve"> at: </w:t>
      </w:r>
      <w:hyperlink r:id="rId5" w:history="1">
        <w:r w:rsidR="006E0723" w:rsidRPr="006E0723">
          <w:rPr>
            <w:sz w:val="28"/>
            <w:szCs w:val="28"/>
            <w:lang w:val="en-US"/>
          </w:rPr>
          <w:t>http://isap.sejm.gov.pl/DetailsServlet?id=WDU19940240083)</w:t>
        </w:r>
      </w:hyperlink>
      <w:r w:rsidRPr="006E0723">
        <w:rPr>
          <w:sz w:val="28"/>
          <w:szCs w:val="28"/>
          <w:lang w:val="en-US"/>
        </w:rPr>
        <w:t>.</w:t>
      </w:r>
    </w:p>
    <w:p w14:paraId="68AB1E44" w14:textId="77777777" w:rsidR="006E0723" w:rsidRPr="006E0723" w:rsidRDefault="006E0723" w:rsidP="002B1542">
      <w:pPr>
        <w:jc w:val="both"/>
        <w:rPr>
          <w:sz w:val="28"/>
          <w:szCs w:val="28"/>
          <w:lang w:val="en-US"/>
        </w:rPr>
      </w:pPr>
    </w:p>
    <w:p w14:paraId="7990C972" w14:textId="5BE34528" w:rsidR="006E0723" w:rsidRDefault="006E0723" w:rsidP="00E86776">
      <w:pPr>
        <w:jc w:val="both"/>
        <w:rPr>
          <w:sz w:val="28"/>
          <w:szCs w:val="28"/>
          <w:lang w:val="en-US"/>
        </w:rPr>
      </w:pPr>
      <w:r w:rsidRPr="006E0723">
        <w:rPr>
          <w:sz w:val="28"/>
          <w:szCs w:val="28"/>
          <w:lang w:val="en-US"/>
        </w:rPr>
        <w:t>The journal has a policy of ethical principles based on COPE's Best Practice Guidelines for Journal Editors, including inter alia principles of: fair play, preventing conflicts of interests of members of the editorial, timeliness, confidentiality, preventing conflicts of interest with the reviewers, preventing conflicts of interest of authors, fair presentation of research reports, originality of work, fairness sources</w:t>
      </w:r>
      <w:r w:rsidR="00E86776">
        <w:rPr>
          <w:sz w:val="28"/>
          <w:szCs w:val="28"/>
          <w:lang w:val="en-US"/>
        </w:rPr>
        <w:t>, errors in the published work.</w:t>
      </w:r>
    </w:p>
    <w:p w14:paraId="211DD7CC" w14:textId="77777777" w:rsidR="00574388" w:rsidRDefault="00574388" w:rsidP="00E86776">
      <w:pPr>
        <w:jc w:val="both"/>
        <w:rPr>
          <w:sz w:val="28"/>
          <w:szCs w:val="28"/>
          <w:lang w:val="en-US"/>
        </w:rPr>
      </w:pPr>
    </w:p>
    <w:p w14:paraId="10EC82FB" w14:textId="5C6990CD" w:rsidR="00574388" w:rsidRDefault="00574388" w:rsidP="00E86776">
      <w:pPr>
        <w:jc w:val="both"/>
        <w:rPr>
          <w:b/>
          <w:sz w:val="28"/>
          <w:szCs w:val="28"/>
          <w:lang w:val="en-US"/>
        </w:rPr>
      </w:pPr>
      <w:r w:rsidRPr="00574388">
        <w:rPr>
          <w:b/>
          <w:sz w:val="28"/>
          <w:szCs w:val="28"/>
          <w:lang w:val="en-US"/>
        </w:rPr>
        <w:t>Editorial Board</w:t>
      </w:r>
    </w:p>
    <w:p w14:paraId="58E4FC76" w14:textId="77777777" w:rsidR="00574388" w:rsidRDefault="00574388" w:rsidP="00E86776">
      <w:pPr>
        <w:jc w:val="both"/>
        <w:rPr>
          <w:b/>
          <w:sz w:val="28"/>
          <w:szCs w:val="28"/>
          <w:lang w:val="en-US"/>
        </w:rPr>
      </w:pPr>
    </w:p>
    <w:p w14:paraId="2458F787" w14:textId="77777777" w:rsidR="00574388" w:rsidRDefault="00574388" w:rsidP="00574388">
      <w:pPr>
        <w:rPr>
          <w:sz w:val="28"/>
          <w:szCs w:val="28"/>
          <w:lang w:val="en-US"/>
        </w:rPr>
      </w:pPr>
      <w:r w:rsidRPr="00574388">
        <w:rPr>
          <w:sz w:val="28"/>
          <w:szCs w:val="28"/>
          <w:lang w:val="en-US" w:eastAsia="en-US"/>
        </w:rPr>
        <w:t>Prof. Aleksander Sładkowski - editor-in-chief</w:t>
      </w:r>
    </w:p>
    <w:p w14:paraId="7265D880" w14:textId="6012FCC3" w:rsidR="00574388" w:rsidRPr="006B647D" w:rsidRDefault="00574388" w:rsidP="00574388">
      <w:pPr>
        <w:rPr>
          <w:sz w:val="28"/>
          <w:szCs w:val="28"/>
        </w:rPr>
      </w:pPr>
      <w:r w:rsidRPr="006B647D">
        <w:rPr>
          <w:sz w:val="28"/>
          <w:szCs w:val="28"/>
        </w:rPr>
        <w:t>(</w:t>
      </w:r>
      <w:hyperlink r:id="rId6" w:history="1">
        <w:r w:rsidRPr="006B647D">
          <w:rPr>
            <w:rStyle w:val="Hipercze"/>
            <w:sz w:val="28"/>
            <w:szCs w:val="28"/>
          </w:rPr>
          <w:t>aleksander.sladkowski@polsl.pl</w:t>
        </w:r>
      </w:hyperlink>
      <w:r w:rsidRPr="006B647D">
        <w:rPr>
          <w:sz w:val="28"/>
          <w:szCs w:val="28"/>
        </w:rPr>
        <w:t>)</w:t>
      </w:r>
    </w:p>
    <w:p w14:paraId="75250111" w14:textId="77777777" w:rsidR="00574388" w:rsidRPr="006B647D" w:rsidRDefault="00574388" w:rsidP="00574388">
      <w:pPr>
        <w:rPr>
          <w:sz w:val="28"/>
          <w:szCs w:val="28"/>
        </w:rPr>
      </w:pPr>
    </w:p>
    <w:p w14:paraId="62A8F2D8" w14:textId="57066394" w:rsidR="00574388" w:rsidRPr="006B647D" w:rsidRDefault="00574388" w:rsidP="00574388">
      <w:pPr>
        <w:rPr>
          <w:sz w:val="28"/>
          <w:szCs w:val="28"/>
        </w:rPr>
      </w:pPr>
      <w:r w:rsidRPr="006B647D">
        <w:rPr>
          <w:sz w:val="28"/>
          <w:szCs w:val="28"/>
          <w:lang w:eastAsia="en-US"/>
        </w:rPr>
        <w:t>Prof. Bogusław Łazarz</w:t>
      </w:r>
      <w:r w:rsidRPr="006B647D">
        <w:rPr>
          <w:sz w:val="28"/>
          <w:szCs w:val="28"/>
        </w:rPr>
        <w:t xml:space="preserve"> (</w:t>
      </w:r>
      <w:hyperlink r:id="rId7" w:history="1">
        <w:r w:rsidRPr="006B647D">
          <w:rPr>
            <w:rStyle w:val="Hipercze"/>
            <w:sz w:val="28"/>
            <w:szCs w:val="28"/>
          </w:rPr>
          <w:t>boguslaw.lazarz@polsl.pl)</w:t>
        </w:r>
      </w:hyperlink>
    </w:p>
    <w:p w14:paraId="06BA4FC9" w14:textId="1C59BB92" w:rsidR="00574388" w:rsidRPr="006B647D" w:rsidRDefault="00574388" w:rsidP="00574388">
      <w:pPr>
        <w:rPr>
          <w:sz w:val="28"/>
          <w:szCs w:val="28"/>
        </w:rPr>
      </w:pPr>
      <w:r w:rsidRPr="006B647D">
        <w:rPr>
          <w:sz w:val="28"/>
          <w:szCs w:val="28"/>
          <w:lang w:eastAsia="en-US"/>
        </w:rPr>
        <w:t xml:space="preserve">Dr. habil. Piotr </w:t>
      </w:r>
      <w:proofErr w:type="spellStart"/>
      <w:r w:rsidRPr="006B647D">
        <w:rPr>
          <w:sz w:val="28"/>
          <w:szCs w:val="28"/>
          <w:lang w:eastAsia="en-US"/>
        </w:rPr>
        <w:t>Folęga</w:t>
      </w:r>
      <w:proofErr w:type="spellEnd"/>
      <w:r w:rsidRPr="006B647D">
        <w:rPr>
          <w:sz w:val="28"/>
          <w:szCs w:val="28"/>
        </w:rPr>
        <w:t xml:space="preserve"> (</w:t>
      </w:r>
      <w:hyperlink r:id="rId8" w:history="1">
        <w:r w:rsidRPr="006B647D">
          <w:rPr>
            <w:rStyle w:val="Hipercze"/>
            <w:sz w:val="28"/>
            <w:szCs w:val="28"/>
          </w:rPr>
          <w:t>piotr.folega@polsl.pl</w:t>
        </w:r>
      </w:hyperlink>
      <w:r w:rsidRPr="006B647D">
        <w:rPr>
          <w:sz w:val="28"/>
          <w:szCs w:val="28"/>
        </w:rPr>
        <w:t>)</w:t>
      </w:r>
    </w:p>
    <w:p w14:paraId="3284919C" w14:textId="397D8564" w:rsidR="00574388" w:rsidRDefault="00574388" w:rsidP="00574388">
      <w:pPr>
        <w:rPr>
          <w:sz w:val="28"/>
          <w:szCs w:val="28"/>
          <w:lang w:val="en-US"/>
        </w:rPr>
      </w:pPr>
      <w:r w:rsidRPr="00574388">
        <w:rPr>
          <w:sz w:val="28"/>
          <w:szCs w:val="28"/>
          <w:lang w:val="en-US" w:eastAsia="en-US"/>
        </w:rPr>
        <w:t>Prof. Piotr Czech - assoc. editor</w:t>
      </w:r>
      <w:r>
        <w:rPr>
          <w:sz w:val="28"/>
          <w:szCs w:val="28"/>
          <w:lang w:val="en-US"/>
        </w:rPr>
        <w:t xml:space="preserve"> (</w:t>
      </w:r>
      <w:hyperlink r:id="rId9" w:history="1">
        <w:r w:rsidRPr="0055265D">
          <w:rPr>
            <w:rStyle w:val="Hipercze"/>
            <w:sz w:val="28"/>
            <w:szCs w:val="28"/>
            <w:lang w:val="en-US"/>
          </w:rPr>
          <w:t>piotr.czech@polsl.pl</w:t>
        </w:r>
      </w:hyperlink>
      <w:r>
        <w:rPr>
          <w:sz w:val="28"/>
          <w:szCs w:val="28"/>
          <w:lang w:val="en-US"/>
        </w:rPr>
        <w:t>)</w:t>
      </w:r>
    </w:p>
    <w:p w14:paraId="6019CF28" w14:textId="1F730D65" w:rsidR="00574388" w:rsidRDefault="00574388" w:rsidP="00574388">
      <w:pPr>
        <w:rPr>
          <w:sz w:val="28"/>
          <w:szCs w:val="28"/>
          <w:lang w:val="en-US"/>
        </w:rPr>
      </w:pPr>
      <w:r w:rsidRPr="00574388">
        <w:rPr>
          <w:sz w:val="28"/>
          <w:szCs w:val="28"/>
          <w:lang w:val="en-US" w:eastAsia="en-US"/>
        </w:rPr>
        <w:t>MSc. Magdalena Truś - technical editor</w:t>
      </w:r>
      <w:r>
        <w:rPr>
          <w:sz w:val="28"/>
          <w:szCs w:val="28"/>
          <w:lang w:val="en-US"/>
        </w:rPr>
        <w:t xml:space="preserve"> (</w:t>
      </w:r>
      <w:hyperlink r:id="rId10" w:history="1">
        <w:r w:rsidRPr="0055265D">
          <w:rPr>
            <w:rStyle w:val="Hipercze"/>
            <w:sz w:val="28"/>
            <w:szCs w:val="28"/>
            <w:lang w:val="en-US"/>
          </w:rPr>
          <w:t>m</w:t>
        </w:r>
        <w:r w:rsidRPr="0055265D">
          <w:rPr>
            <w:rStyle w:val="Hipercze"/>
            <w:sz w:val="28"/>
            <w:szCs w:val="28"/>
            <w:lang w:val="en-US" w:eastAsia="en-US"/>
          </w:rPr>
          <w:t>agdalena</w:t>
        </w:r>
        <w:r w:rsidRPr="0055265D">
          <w:rPr>
            <w:rStyle w:val="Hipercze"/>
            <w:sz w:val="28"/>
            <w:szCs w:val="28"/>
            <w:lang w:val="en-US"/>
          </w:rPr>
          <w:t>.trus@polsl.pl</w:t>
        </w:r>
      </w:hyperlink>
      <w:r>
        <w:rPr>
          <w:sz w:val="28"/>
          <w:szCs w:val="28"/>
          <w:lang w:val="en-US"/>
        </w:rPr>
        <w:t>)</w:t>
      </w:r>
    </w:p>
    <w:p w14:paraId="6C9FC23F" w14:textId="3C7DAA89" w:rsidR="00574388" w:rsidRDefault="00574388" w:rsidP="00574388">
      <w:pPr>
        <w:rPr>
          <w:sz w:val="28"/>
          <w:szCs w:val="28"/>
          <w:lang w:val="en-US"/>
        </w:rPr>
      </w:pPr>
      <w:proofErr w:type="spellStart"/>
      <w:r w:rsidRPr="00574388">
        <w:rPr>
          <w:sz w:val="28"/>
          <w:szCs w:val="28"/>
          <w:lang w:val="en-US" w:eastAsia="en-US"/>
        </w:rPr>
        <w:t>Elżbieta</w:t>
      </w:r>
      <w:proofErr w:type="spellEnd"/>
      <w:r w:rsidRPr="00574388">
        <w:rPr>
          <w:sz w:val="28"/>
          <w:szCs w:val="28"/>
          <w:lang w:val="en-US" w:eastAsia="en-US"/>
        </w:rPr>
        <w:t xml:space="preserve"> </w:t>
      </w:r>
      <w:proofErr w:type="spellStart"/>
      <w:r w:rsidRPr="00574388">
        <w:rPr>
          <w:sz w:val="28"/>
          <w:szCs w:val="28"/>
          <w:lang w:val="en-US" w:eastAsia="en-US"/>
        </w:rPr>
        <w:t>Gorgoń</w:t>
      </w:r>
      <w:proofErr w:type="spellEnd"/>
      <w:r w:rsidRPr="00574388">
        <w:rPr>
          <w:sz w:val="28"/>
          <w:szCs w:val="28"/>
          <w:lang w:val="en-US" w:eastAsia="en-US"/>
        </w:rPr>
        <w:t xml:space="preserve"> - technical secretary</w:t>
      </w:r>
      <w:r>
        <w:rPr>
          <w:sz w:val="28"/>
          <w:szCs w:val="28"/>
          <w:lang w:val="en-US"/>
        </w:rPr>
        <w:t xml:space="preserve"> (</w:t>
      </w:r>
      <w:hyperlink r:id="rId11" w:history="1">
        <w:r w:rsidRPr="0055265D">
          <w:rPr>
            <w:rStyle w:val="Hipercze"/>
            <w:sz w:val="28"/>
            <w:szCs w:val="28"/>
            <w:lang w:val="en-US"/>
          </w:rPr>
          <w:t>elzbieta.gorgon@polsl.pl</w:t>
        </w:r>
      </w:hyperlink>
      <w:r>
        <w:rPr>
          <w:sz w:val="28"/>
          <w:szCs w:val="28"/>
          <w:lang w:val="en-US"/>
        </w:rPr>
        <w:t>)</w:t>
      </w:r>
    </w:p>
    <w:p w14:paraId="4C8AE3FF" w14:textId="77777777" w:rsidR="00574388" w:rsidRDefault="00574388" w:rsidP="00574388">
      <w:pPr>
        <w:rPr>
          <w:sz w:val="28"/>
          <w:szCs w:val="28"/>
          <w:lang w:val="en-US"/>
        </w:rPr>
      </w:pPr>
    </w:p>
    <w:p w14:paraId="610F2D3D" w14:textId="1E477652" w:rsidR="00574388" w:rsidRDefault="00574388" w:rsidP="00574388">
      <w:pPr>
        <w:rPr>
          <w:sz w:val="28"/>
          <w:szCs w:val="28"/>
          <w:lang w:val="en-US"/>
        </w:rPr>
      </w:pPr>
      <w:r>
        <w:rPr>
          <w:sz w:val="28"/>
          <w:szCs w:val="28"/>
          <w:lang w:val="en-US"/>
        </w:rPr>
        <w:t>All from Silesian University of Technology (Katowice, Poland)</w:t>
      </w:r>
    </w:p>
    <w:p w14:paraId="4435DA94" w14:textId="77777777" w:rsidR="00574388" w:rsidRDefault="00574388" w:rsidP="00574388">
      <w:pPr>
        <w:rPr>
          <w:sz w:val="28"/>
          <w:szCs w:val="28"/>
          <w:lang w:val="en-US"/>
        </w:rPr>
      </w:pPr>
    </w:p>
    <w:p w14:paraId="0965E042" w14:textId="3F0BC22C" w:rsidR="00574388" w:rsidRPr="00574388" w:rsidRDefault="00574388" w:rsidP="00574388">
      <w:pPr>
        <w:rPr>
          <w:sz w:val="28"/>
          <w:szCs w:val="28"/>
          <w:lang w:val="en-US" w:eastAsia="en-US"/>
        </w:rPr>
      </w:pPr>
      <w:proofErr w:type="spellStart"/>
      <w:r w:rsidRPr="00574388">
        <w:rPr>
          <w:sz w:val="28"/>
          <w:szCs w:val="28"/>
          <w:lang w:val="en-US" w:eastAsia="en-US"/>
        </w:rPr>
        <w:t>Exeley</w:t>
      </w:r>
      <w:proofErr w:type="spellEnd"/>
      <w:r w:rsidRPr="00574388">
        <w:rPr>
          <w:sz w:val="28"/>
          <w:szCs w:val="28"/>
          <w:lang w:val="en-US" w:eastAsia="en-US"/>
        </w:rPr>
        <w:t xml:space="preserve"> Inc. (New York, USA) - Copyedit</w:t>
      </w:r>
      <w:r>
        <w:rPr>
          <w:sz w:val="28"/>
          <w:szCs w:val="28"/>
          <w:lang w:val="en-US"/>
        </w:rPr>
        <w:t>ing &amp; Language Editing Services</w:t>
      </w:r>
    </w:p>
    <w:p w14:paraId="63B61B99" w14:textId="337AE308" w:rsidR="00574388" w:rsidRDefault="004E70C2" w:rsidP="00574388">
      <w:pPr>
        <w:rPr>
          <w:sz w:val="28"/>
          <w:szCs w:val="28"/>
          <w:lang w:val="en-US" w:eastAsia="en-US"/>
        </w:rPr>
      </w:pPr>
      <w:hyperlink r:id="rId12" w:history="1">
        <w:r w:rsidR="00574388" w:rsidRPr="00574388">
          <w:rPr>
            <w:sz w:val="28"/>
            <w:szCs w:val="28"/>
            <w:lang w:val="en-US" w:eastAsia="en-US"/>
          </w:rPr>
          <w:t>contact@exeley.com</w:t>
        </w:r>
      </w:hyperlink>
    </w:p>
    <w:sectPr w:rsidR="00574388" w:rsidSect="002E3E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Light">
    <w:altName w:val="Times New Roman"/>
    <w:panose1 w:val="020B0604020202020204"/>
    <w:charset w:val="00"/>
    <w:family w:val="auto"/>
    <w:notTrueType/>
    <w:pitch w:val="default"/>
    <w:sig w:usb0="00000003" w:usb1="00000000" w:usb2="00000000" w:usb3="00000000" w:csb0="00000001" w:csb1="00000000"/>
  </w:font>
  <w:font w:name="Roboto-Bold">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E72"/>
    <w:multiLevelType w:val="multilevel"/>
    <w:tmpl w:val="DE424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70D3F"/>
    <w:multiLevelType w:val="multilevel"/>
    <w:tmpl w:val="A3DA887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05A96"/>
    <w:multiLevelType w:val="multilevel"/>
    <w:tmpl w:val="09FEB8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F5F59"/>
    <w:multiLevelType w:val="multilevel"/>
    <w:tmpl w:val="59383B1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1716C"/>
    <w:multiLevelType w:val="multilevel"/>
    <w:tmpl w:val="02968C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A2BC8"/>
    <w:multiLevelType w:val="multilevel"/>
    <w:tmpl w:val="A684C45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DE25D3"/>
    <w:multiLevelType w:val="multilevel"/>
    <w:tmpl w:val="96C80E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613BF6"/>
    <w:multiLevelType w:val="multilevel"/>
    <w:tmpl w:val="1F60067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506E70"/>
    <w:multiLevelType w:val="multilevel"/>
    <w:tmpl w:val="3436565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423215"/>
    <w:multiLevelType w:val="multilevel"/>
    <w:tmpl w:val="39E09F6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CD7583"/>
    <w:multiLevelType w:val="multilevel"/>
    <w:tmpl w:val="F176C94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6E2126"/>
    <w:multiLevelType w:val="multilevel"/>
    <w:tmpl w:val="AAAACB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7"/>
  </w:num>
  <w:num w:numId="4">
    <w:abstractNumId w:val="5"/>
  </w:num>
  <w:num w:numId="5">
    <w:abstractNumId w:val="2"/>
  </w:num>
  <w:num w:numId="6">
    <w:abstractNumId w:val="0"/>
  </w:num>
  <w:num w:numId="7">
    <w:abstractNumId w:val="10"/>
  </w:num>
  <w:num w:numId="8">
    <w:abstractNumId w:val="9"/>
  </w:num>
  <w:num w:numId="9">
    <w:abstractNumId w:val="6"/>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406"/>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441"/>
    <w:rsid w:val="00027817"/>
    <w:rsid w:val="00027E3B"/>
    <w:rsid w:val="000B1DB2"/>
    <w:rsid w:val="000D4AA5"/>
    <w:rsid w:val="001D1165"/>
    <w:rsid w:val="002B1542"/>
    <w:rsid w:val="002E00FE"/>
    <w:rsid w:val="002E3EDE"/>
    <w:rsid w:val="0034223B"/>
    <w:rsid w:val="00343F6F"/>
    <w:rsid w:val="003C2E18"/>
    <w:rsid w:val="004E70C2"/>
    <w:rsid w:val="00574388"/>
    <w:rsid w:val="005A0EB0"/>
    <w:rsid w:val="006B647D"/>
    <w:rsid w:val="006E0723"/>
    <w:rsid w:val="00811920"/>
    <w:rsid w:val="00911FBD"/>
    <w:rsid w:val="00925441"/>
    <w:rsid w:val="00AD144A"/>
    <w:rsid w:val="00AF50D8"/>
    <w:rsid w:val="00B504A7"/>
    <w:rsid w:val="00B84CE6"/>
    <w:rsid w:val="00BA696C"/>
    <w:rsid w:val="00CF7073"/>
    <w:rsid w:val="00DA34BD"/>
    <w:rsid w:val="00E86776"/>
    <w:rsid w:val="00ED5BE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04FD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388"/>
    <w:rPr>
      <w:rFonts w:ascii="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A696C"/>
    <w:pPr>
      <w:spacing w:before="100" w:beforeAutospacing="1" w:after="100" w:afterAutospacing="1"/>
    </w:pPr>
  </w:style>
  <w:style w:type="character" w:styleId="Hipercze">
    <w:name w:val="Hyperlink"/>
    <w:basedOn w:val="Domylnaczcionkaakapitu"/>
    <w:uiPriority w:val="99"/>
    <w:unhideWhenUsed/>
    <w:rsid w:val="006E0723"/>
    <w:rPr>
      <w:color w:val="0563C1" w:themeColor="hyperlink"/>
      <w:u w:val="single"/>
    </w:rPr>
  </w:style>
  <w:style w:type="character" w:styleId="Pogrubienie">
    <w:name w:val="Strong"/>
    <w:basedOn w:val="Domylnaczcionkaakapitu"/>
    <w:uiPriority w:val="22"/>
    <w:qFormat/>
    <w:rsid w:val="00574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9243">
      <w:bodyDiv w:val="1"/>
      <w:marLeft w:val="0"/>
      <w:marRight w:val="0"/>
      <w:marTop w:val="0"/>
      <w:marBottom w:val="0"/>
      <w:divBdr>
        <w:top w:val="none" w:sz="0" w:space="0" w:color="auto"/>
        <w:left w:val="none" w:sz="0" w:space="0" w:color="auto"/>
        <w:bottom w:val="none" w:sz="0" w:space="0" w:color="auto"/>
        <w:right w:val="none" w:sz="0" w:space="0" w:color="auto"/>
      </w:divBdr>
      <w:divsChild>
        <w:div w:id="1150292143">
          <w:marLeft w:val="0"/>
          <w:marRight w:val="0"/>
          <w:marTop w:val="0"/>
          <w:marBottom w:val="0"/>
          <w:divBdr>
            <w:top w:val="none" w:sz="0" w:space="0" w:color="auto"/>
            <w:left w:val="none" w:sz="0" w:space="0" w:color="auto"/>
            <w:bottom w:val="none" w:sz="0" w:space="0" w:color="auto"/>
            <w:right w:val="none" w:sz="0" w:space="0" w:color="auto"/>
          </w:divBdr>
          <w:divsChild>
            <w:div w:id="1697777209">
              <w:marLeft w:val="0"/>
              <w:marRight w:val="0"/>
              <w:marTop w:val="0"/>
              <w:marBottom w:val="0"/>
              <w:divBdr>
                <w:top w:val="none" w:sz="0" w:space="0" w:color="auto"/>
                <w:left w:val="none" w:sz="0" w:space="0" w:color="auto"/>
                <w:bottom w:val="none" w:sz="0" w:space="0" w:color="auto"/>
                <w:right w:val="none" w:sz="0" w:space="0" w:color="auto"/>
              </w:divBdr>
              <w:divsChild>
                <w:div w:id="737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0287">
      <w:bodyDiv w:val="1"/>
      <w:marLeft w:val="0"/>
      <w:marRight w:val="0"/>
      <w:marTop w:val="0"/>
      <w:marBottom w:val="0"/>
      <w:divBdr>
        <w:top w:val="none" w:sz="0" w:space="0" w:color="auto"/>
        <w:left w:val="none" w:sz="0" w:space="0" w:color="auto"/>
        <w:bottom w:val="none" w:sz="0" w:space="0" w:color="auto"/>
        <w:right w:val="none" w:sz="0" w:space="0" w:color="auto"/>
      </w:divBdr>
    </w:div>
    <w:div w:id="474183363">
      <w:bodyDiv w:val="1"/>
      <w:marLeft w:val="0"/>
      <w:marRight w:val="0"/>
      <w:marTop w:val="0"/>
      <w:marBottom w:val="0"/>
      <w:divBdr>
        <w:top w:val="none" w:sz="0" w:space="0" w:color="auto"/>
        <w:left w:val="none" w:sz="0" w:space="0" w:color="auto"/>
        <w:bottom w:val="none" w:sz="0" w:space="0" w:color="auto"/>
        <w:right w:val="none" w:sz="0" w:space="0" w:color="auto"/>
      </w:divBdr>
      <w:divsChild>
        <w:div w:id="110055824">
          <w:marLeft w:val="0"/>
          <w:marRight w:val="0"/>
          <w:marTop w:val="0"/>
          <w:marBottom w:val="0"/>
          <w:divBdr>
            <w:top w:val="none" w:sz="0" w:space="0" w:color="auto"/>
            <w:left w:val="none" w:sz="0" w:space="0" w:color="auto"/>
            <w:bottom w:val="none" w:sz="0" w:space="0" w:color="auto"/>
            <w:right w:val="none" w:sz="0" w:space="0" w:color="auto"/>
          </w:divBdr>
          <w:divsChild>
            <w:div w:id="515461893">
              <w:marLeft w:val="0"/>
              <w:marRight w:val="0"/>
              <w:marTop w:val="0"/>
              <w:marBottom w:val="0"/>
              <w:divBdr>
                <w:top w:val="none" w:sz="0" w:space="0" w:color="auto"/>
                <w:left w:val="none" w:sz="0" w:space="0" w:color="auto"/>
                <w:bottom w:val="none" w:sz="0" w:space="0" w:color="auto"/>
                <w:right w:val="none" w:sz="0" w:space="0" w:color="auto"/>
              </w:divBdr>
              <w:divsChild>
                <w:div w:id="21327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6643">
      <w:bodyDiv w:val="1"/>
      <w:marLeft w:val="0"/>
      <w:marRight w:val="0"/>
      <w:marTop w:val="0"/>
      <w:marBottom w:val="0"/>
      <w:divBdr>
        <w:top w:val="none" w:sz="0" w:space="0" w:color="auto"/>
        <w:left w:val="none" w:sz="0" w:space="0" w:color="auto"/>
        <w:bottom w:val="none" w:sz="0" w:space="0" w:color="auto"/>
        <w:right w:val="none" w:sz="0" w:space="0" w:color="auto"/>
      </w:divBdr>
      <w:divsChild>
        <w:div w:id="341322286">
          <w:marLeft w:val="0"/>
          <w:marRight w:val="0"/>
          <w:marTop w:val="0"/>
          <w:marBottom w:val="0"/>
          <w:divBdr>
            <w:top w:val="none" w:sz="0" w:space="0" w:color="auto"/>
            <w:left w:val="none" w:sz="0" w:space="0" w:color="auto"/>
            <w:bottom w:val="none" w:sz="0" w:space="0" w:color="auto"/>
            <w:right w:val="none" w:sz="0" w:space="0" w:color="auto"/>
          </w:divBdr>
          <w:divsChild>
            <w:div w:id="527721436">
              <w:marLeft w:val="0"/>
              <w:marRight w:val="0"/>
              <w:marTop w:val="0"/>
              <w:marBottom w:val="0"/>
              <w:divBdr>
                <w:top w:val="none" w:sz="0" w:space="0" w:color="auto"/>
                <w:left w:val="none" w:sz="0" w:space="0" w:color="auto"/>
                <w:bottom w:val="none" w:sz="0" w:space="0" w:color="auto"/>
                <w:right w:val="none" w:sz="0" w:space="0" w:color="auto"/>
              </w:divBdr>
              <w:divsChild>
                <w:div w:id="6952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193">
      <w:bodyDiv w:val="1"/>
      <w:marLeft w:val="0"/>
      <w:marRight w:val="0"/>
      <w:marTop w:val="0"/>
      <w:marBottom w:val="0"/>
      <w:divBdr>
        <w:top w:val="none" w:sz="0" w:space="0" w:color="auto"/>
        <w:left w:val="none" w:sz="0" w:space="0" w:color="auto"/>
        <w:bottom w:val="none" w:sz="0" w:space="0" w:color="auto"/>
        <w:right w:val="none" w:sz="0" w:space="0" w:color="auto"/>
      </w:divBdr>
      <w:divsChild>
        <w:div w:id="186407136">
          <w:marLeft w:val="0"/>
          <w:marRight w:val="0"/>
          <w:marTop w:val="0"/>
          <w:marBottom w:val="0"/>
          <w:divBdr>
            <w:top w:val="none" w:sz="0" w:space="0" w:color="auto"/>
            <w:left w:val="none" w:sz="0" w:space="0" w:color="auto"/>
            <w:bottom w:val="none" w:sz="0" w:space="0" w:color="auto"/>
            <w:right w:val="none" w:sz="0" w:space="0" w:color="auto"/>
          </w:divBdr>
          <w:divsChild>
            <w:div w:id="806363222">
              <w:marLeft w:val="0"/>
              <w:marRight w:val="0"/>
              <w:marTop w:val="0"/>
              <w:marBottom w:val="0"/>
              <w:divBdr>
                <w:top w:val="none" w:sz="0" w:space="0" w:color="auto"/>
                <w:left w:val="none" w:sz="0" w:space="0" w:color="auto"/>
                <w:bottom w:val="none" w:sz="0" w:space="0" w:color="auto"/>
                <w:right w:val="none" w:sz="0" w:space="0" w:color="auto"/>
              </w:divBdr>
              <w:divsChild>
                <w:div w:id="12819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57912">
      <w:bodyDiv w:val="1"/>
      <w:marLeft w:val="0"/>
      <w:marRight w:val="0"/>
      <w:marTop w:val="0"/>
      <w:marBottom w:val="0"/>
      <w:divBdr>
        <w:top w:val="none" w:sz="0" w:space="0" w:color="auto"/>
        <w:left w:val="none" w:sz="0" w:space="0" w:color="auto"/>
        <w:bottom w:val="none" w:sz="0" w:space="0" w:color="auto"/>
        <w:right w:val="none" w:sz="0" w:space="0" w:color="auto"/>
      </w:divBdr>
      <w:divsChild>
        <w:div w:id="1772817681">
          <w:marLeft w:val="0"/>
          <w:marRight w:val="0"/>
          <w:marTop w:val="0"/>
          <w:marBottom w:val="0"/>
          <w:divBdr>
            <w:top w:val="none" w:sz="0" w:space="0" w:color="auto"/>
            <w:left w:val="none" w:sz="0" w:space="0" w:color="auto"/>
            <w:bottom w:val="none" w:sz="0" w:space="0" w:color="auto"/>
            <w:right w:val="none" w:sz="0" w:space="0" w:color="auto"/>
          </w:divBdr>
          <w:divsChild>
            <w:div w:id="547374541">
              <w:marLeft w:val="0"/>
              <w:marRight w:val="0"/>
              <w:marTop w:val="0"/>
              <w:marBottom w:val="0"/>
              <w:divBdr>
                <w:top w:val="none" w:sz="0" w:space="0" w:color="auto"/>
                <w:left w:val="none" w:sz="0" w:space="0" w:color="auto"/>
                <w:bottom w:val="none" w:sz="0" w:space="0" w:color="auto"/>
                <w:right w:val="none" w:sz="0" w:space="0" w:color="auto"/>
              </w:divBdr>
              <w:divsChild>
                <w:div w:id="4480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4094">
      <w:bodyDiv w:val="1"/>
      <w:marLeft w:val="0"/>
      <w:marRight w:val="0"/>
      <w:marTop w:val="0"/>
      <w:marBottom w:val="0"/>
      <w:divBdr>
        <w:top w:val="none" w:sz="0" w:space="0" w:color="auto"/>
        <w:left w:val="none" w:sz="0" w:space="0" w:color="auto"/>
        <w:bottom w:val="none" w:sz="0" w:space="0" w:color="auto"/>
        <w:right w:val="none" w:sz="0" w:space="0" w:color="auto"/>
      </w:divBdr>
    </w:div>
    <w:div w:id="1465273245">
      <w:bodyDiv w:val="1"/>
      <w:marLeft w:val="0"/>
      <w:marRight w:val="0"/>
      <w:marTop w:val="0"/>
      <w:marBottom w:val="0"/>
      <w:divBdr>
        <w:top w:val="none" w:sz="0" w:space="0" w:color="auto"/>
        <w:left w:val="none" w:sz="0" w:space="0" w:color="auto"/>
        <w:bottom w:val="none" w:sz="0" w:space="0" w:color="auto"/>
        <w:right w:val="none" w:sz="0" w:space="0" w:color="auto"/>
      </w:divBdr>
      <w:divsChild>
        <w:div w:id="638657507">
          <w:marLeft w:val="0"/>
          <w:marRight w:val="0"/>
          <w:marTop w:val="0"/>
          <w:marBottom w:val="0"/>
          <w:divBdr>
            <w:top w:val="none" w:sz="0" w:space="0" w:color="auto"/>
            <w:left w:val="none" w:sz="0" w:space="0" w:color="auto"/>
            <w:bottom w:val="none" w:sz="0" w:space="0" w:color="auto"/>
            <w:right w:val="none" w:sz="0" w:space="0" w:color="auto"/>
          </w:divBdr>
          <w:divsChild>
            <w:div w:id="118308706">
              <w:marLeft w:val="0"/>
              <w:marRight w:val="0"/>
              <w:marTop w:val="0"/>
              <w:marBottom w:val="0"/>
              <w:divBdr>
                <w:top w:val="none" w:sz="0" w:space="0" w:color="auto"/>
                <w:left w:val="none" w:sz="0" w:space="0" w:color="auto"/>
                <w:bottom w:val="none" w:sz="0" w:space="0" w:color="auto"/>
                <w:right w:val="none" w:sz="0" w:space="0" w:color="auto"/>
              </w:divBdr>
              <w:divsChild>
                <w:div w:id="1264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3856">
      <w:bodyDiv w:val="1"/>
      <w:marLeft w:val="0"/>
      <w:marRight w:val="0"/>
      <w:marTop w:val="0"/>
      <w:marBottom w:val="0"/>
      <w:divBdr>
        <w:top w:val="none" w:sz="0" w:space="0" w:color="auto"/>
        <w:left w:val="none" w:sz="0" w:space="0" w:color="auto"/>
        <w:bottom w:val="none" w:sz="0" w:space="0" w:color="auto"/>
        <w:right w:val="none" w:sz="0" w:space="0" w:color="auto"/>
      </w:divBdr>
      <w:divsChild>
        <w:div w:id="1641957867">
          <w:marLeft w:val="0"/>
          <w:marRight w:val="0"/>
          <w:marTop w:val="0"/>
          <w:marBottom w:val="0"/>
          <w:divBdr>
            <w:top w:val="none" w:sz="0" w:space="0" w:color="auto"/>
            <w:left w:val="none" w:sz="0" w:space="0" w:color="auto"/>
            <w:bottom w:val="none" w:sz="0" w:space="0" w:color="auto"/>
            <w:right w:val="none" w:sz="0" w:space="0" w:color="auto"/>
          </w:divBdr>
          <w:divsChild>
            <w:div w:id="375004788">
              <w:marLeft w:val="0"/>
              <w:marRight w:val="0"/>
              <w:marTop w:val="0"/>
              <w:marBottom w:val="0"/>
              <w:divBdr>
                <w:top w:val="none" w:sz="0" w:space="0" w:color="auto"/>
                <w:left w:val="none" w:sz="0" w:space="0" w:color="auto"/>
                <w:bottom w:val="none" w:sz="0" w:space="0" w:color="auto"/>
                <w:right w:val="none" w:sz="0" w:space="0" w:color="auto"/>
              </w:divBdr>
              <w:divsChild>
                <w:div w:id="20629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1633">
      <w:bodyDiv w:val="1"/>
      <w:marLeft w:val="0"/>
      <w:marRight w:val="0"/>
      <w:marTop w:val="0"/>
      <w:marBottom w:val="0"/>
      <w:divBdr>
        <w:top w:val="none" w:sz="0" w:space="0" w:color="auto"/>
        <w:left w:val="none" w:sz="0" w:space="0" w:color="auto"/>
        <w:bottom w:val="none" w:sz="0" w:space="0" w:color="auto"/>
        <w:right w:val="none" w:sz="0" w:space="0" w:color="auto"/>
      </w:divBdr>
      <w:divsChild>
        <w:div w:id="1546671669">
          <w:marLeft w:val="0"/>
          <w:marRight w:val="0"/>
          <w:marTop w:val="0"/>
          <w:marBottom w:val="0"/>
          <w:divBdr>
            <w:top w:val="none" w:sz="0" w:space="0" w:color="auto"/>
            <w:left w:val="none" w:sz="0" w:space="0" w:color="auto"/>
            <w:bottom w:val="none" w:sz="0" w:space="0" w:color="auto"/>
            <w:right w:val="none" w:sz="0" w:space="0" w:color="auto"/>
          </w:divBdr>
          <w:divsChild>
            <w:div w:id="2085950368">
              <w:marLeft w:val="0"/>
              <w:marRight w:val="0"/>
              <w:marTop w:val="0"/>
              <w:marBottom w:val="0"/>
              <w:divBdr>
                <w:top w:val="none" w:sz="0" w:space="0" w:color="auto"/>
                <w:left w:val="none" w:sz="0" w:space="0" w:color="auto"/>
                <w:bottom w:val="none" w:sz="0" w:space="0" w:color="auto"/>
                <w:right w:val="none" w:sz="0" w:space="0" w:color="auto"/>
              </w:divBdr>
              <w:divsChild>
                <w:div w:id="2060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6862">
      <w:bodyDiv w:val="1"/>
      <w:marLeft w:val="0"/>
      <w:marRight w:val="0"/>
      <w:marTop w:val="0"/>
      <w:marBottom w:val="0"/>
      <w:divBdr>
        <w:top w:val="none" w:sz="0" w:space="0" w:color="auto"/>
        <w:left w:val="none" w:sz="0" w:space="0" w:color="auto"/>
        <w:bottom w:val="none" w:sz="0" w:space="0" w:color="auto"/>
        <w:right w:val="none" w:sz="0" w:space="0" w:color="auto"/>
      </w:divBdr>
      <w:divsChild>
        <w:div w:id="439181858">
          <w:marLeft w:val="0"/>
          <w:marRight w:val="0"/>
          <w:marTop w:val="0"/>
          <w:marBottom w:val="0"/>
          <w:divBdr>
            <w:top w:val="none" w:sz="0" w:space="0" w:color="auto"/>
            <w:left w:val="none" w:sz="0" w:space="0" w:color="auto"/>
            <w:bottom w:val="none" w:sz="0" w:space="0" w:color="auto"/>
            <w:right w:val="none" w:sz="0" w:space="0" w:color="auto"/>
          </w:divBdr>
          <w:divsChild>
            <w:div w:id="553854462">
              <w:marLeft w:val="0"/>
              <w:marRight w:val="0"/>
              <w:marTop w:val="0"/>
              <w:marBottom w:val="0"/>
              <w:divBdr>
                <w:top w:val="none" w:sz="0" w:space="0" w:color="auto"/>
                <w:left w:val="none" w:sz="0" w:space="0" w:color="auto"/>
                <w:bottom w:val="none" w:sz="0" w:space="0" w:color="auto"/>
                <w:right w:val="none" w:sz="0" w:space="0" w:color="auto"/>
              </w:divBdr>
              <w:divsChild>
                <w:div w:id="17421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14308">
      <w:bodyDiv w:val="1"/>
      <w:marLeft w:val="0"/>
      <w:marRight w:val="0"/>
      <w:marTop w:val="0"/>
      <w:marBottom w:val="0"/>
      <w:divBdr>
        <w:top w:val="none" w:sz="0" w:space="0" w:color="auto"/>
        <w:left w:val="none" w:sz="0" w:space="0" w:color="auto"/>
        <w:bottom w:val="none" w:sz="0" w:space="0" w:color="auto"/>
        <w:right w:val="none" w:sz="0" w:space="0" w:color="auto"/>
      </w:divBdr>
      <w:divsChild>
        <w:div w:id="1850676641">
          <w:marLeft w:val="0"/>
          <w:marRight w:val="0"/>
          <w:marTop w:val="0"/>
          <w:marBottom w:val="0"/>
          <w:divBdr>
            <w:top w:val="none" w:sz="0" w:space="0" w:color="auto"/>
            <w:left w:val="none" w:sz="0" w:space="0" w:color="auto"/>
            <w:bottom w:val="none" w:sz="0" w:space="0" w:color="auto"/>
            <w:right w:val="none" w:sz="0" w:space="0" w:color="auto"/>
          </w:divBdr>
          <w:divsChild>
            <w:div w:id="612370605">
              <w:marLeft w:val="0"/>
              <w:marRight w:val="0"/>
              <w:marTop w:val="0"/>
              <w:marBottom w:val="0"/>
              <w:divBdr>
                <w:top w:val="none" w:sz="0" w:space="0" w:color="auto"/>
                <w:left w:val="none" w:sz="0" w:space="0" w:color="auto"/>
                <w:bottom w:val="none" w:sz="0" w:space="0" w:color="auto"/>
                <w:right w:val="none" w:sz="0" w:space="0" w:color="auto"/>
              </w:divBdr>
              <w:divsChild>
                <w:div w:id="1408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76930">
      <w:bodyDiv w:val="1"/>
      <w:marLeft w:val="0"/>
      <w:marRight w:val="0"/>
      <w:marTop w:val="0"/>
      <w:marBottom w:val="0"/>
      <w:divBdr>
        <w:top w:val="none" w:sz="0" w:space="0" w:color="auto"/>
        <w:left w:val="none" w:sz="0" w:space="0" w:color="auto"/>
        <w:bottom w:val="none" w:sz="0" w:space="0" w:color="auto"/>
        <w:right w:val="none" w:sz="0" w:space="0" w:color="auto"/>
      </w:divBdr>
      <w:divsChild>
        <w:div w:id="971249081">
          <w:marLeft w:val="0"/>
          <w:marRight w:val="0"/>
          <w:marTop w:val="0"/>
          <w:marBottom w:val="0"/>
          <w:divBdr>
            <w:top w:val="none" w:sz="0" w:space="0" w:color="auto"/>
            <w:left w:val="none" w:sz="0" w:space="0" w:color="auto"/>
            <w:bottom w:val="none" w:sz="0" w:space="0" w:color="auto"/>
            <w:right w:val="none" w:sz="0" w:space="0" w:color="auto"/>
          </w:divBdr>
          <w:divsChild>
            <w:div w:id="849180044">
              <w:marLeft w:val="0"/>
              <w:marRight w:val="0"/>
              <w:marTop w:val="0"/>
              <w:marBottom w:val="0"/>
              <w:divBdr>
                <w:top w:val="none" w:sz="0" w:space="0" w:color="auto"/>
                <w:left w:val="none" w:sz="0" w:space="0" w:color="auto"/>
                <w:bottom w:val="none" w:sz="0" w:space="0" w:color="auto"/>
                <w:right w:val="none" w:sz="0" w:space="0" w:color="auto"/>
              </w:divBdr>
              <w:divsChild>
                <w:div w:id="12528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68390">
      <w:bodyDiv w:val="1"/>
      <w:marLeft w:val="0"/>
      <w:marRight w:val="0"/>
      <w:marTop w:val="0"/>
      <w:marBottom w:val="0"/>
      <w:divBdr>
        <w:top w:val="none" w:sz="0" w:space="0" w:color="auto"/>
        <w:left w:val="none" w:sz="0" w:space="0" w:color="auto"/>
        <w:bottom w:val="none" w:sz="0" w:space="0" w:color="auto"/>
        <w:right w:val="none" w:sz="0" w:space="0" w:color="auto"/>
      </w:divBdr>
      <w:divsChild>
        <w:div w:id="105467836">
          <w:marLeft w:val="0"/>
          <w:marRight w:val="0"/>
          <w:marTop w:val="0"/>
          <w:marBottom w:val="0"/>
          <w:divBdr>
            <w:top w:val="none" w:sz="0" w:space="0" w:color="auto"/>
            <w:left w:val="none" w:sz="0" w:space="0" w:color="auto"/>
            <w:bottom w:val="none" w:sz="0" w:space="0" w:color="auto"/>
            <w:right w:val="none" w:sz="0" w:space="0" w:color="auto"/>
          </w:divBdr>
          <w:divsChild>
            <w:div w:id="1009256095">
              <w:marLeft w:val="0"/>
              <w:marRight w:val="0"/>
              <w:marTop w:val="0"/>
              <w:marBottom w:val="0"/>
              <w:divBdr>
                <w:top w:val="none" w:sz="0" w:space="0" w:color="auto"/>
                <w:left w:val="none" w:sz="0" w:space="0" w:color="auto"/>
                <w:bottom w:val="none" w:sz="0" w:space="0" w:color="auto"/>
                <w:right w:val="none" w:sz="0" w:space="0" w:color="auto"/>
              </w:divBdr>
              <w:divsChild>
                <w:div w:id="1604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folega@pol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guslaw.lazarz@polsl.pl)" TargetMode="External"/><Relationship Id="rId12" Type="http://schemas.openxmlformats.org/officeDocument/2006/relationships/hyperlink" Target="mailto:contact@exeley.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aleksander.sladkowski@polsl.pl" TargetMode="External"/><Relationship Id="rId11" Type="http://schemas.openxmlformats.org/officeDocument/2006/relationships/hyperlink" Target="mailto:elzbieta.gorgon@polsl.pl" TargetMode="External"/><Relationship Id="rId5" Type="http://schemas.openxmlformats.org/officeDocument/2006/relationships/hyperlink" Target="http://isap.sejm.gov.pl/DetailsServlet?id=WDU19940240083)" TargetMode="External"/><Relationship Id="rId15" Type="http://schemas.openxmlformats.org/officeDocument/2006/relationships/customXml" Target="../customXml/item1.xml"/><Relationship Id="rId10" Type="http://schemas.openxmlformats.org/officeDocument/2006/relationships/hyperlink" Target="mailto:magdalena.trus@polsl.pl" TargetMode="External"/><Relationship Id="rId4" Type="http://schemas.openxmlformats.org/officeDocument/2006/relationships/webSettings" Target="webSettings.xml"/><Relationship Id="rId9" Type="http://schemas.openxmlformats.org/officeDocument/2006/relationships/hyperlink" Target="mailto:piotr.czech@pol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A3AA3E0FE1F540B40317B086B09587" ma:contentTypeVersion="0" ma:contentTypeDescription="Utwórz nowy dokument." ma:contentTypeScope="" ma:versionID="afeb9765c53da870c70ccc6704bd5cd9">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59B447-7277-483A-86D1-FA990A85FEB6}"/>
</file>

<file path=customXml/itemProps2.xml><?xml version="1.0" encoding="utf-8"?>
<ds:datastoreItem xmlns:ds="http://schemas.openxmlformats.org/officeDocument/2006/customXml" ds:itemID="{09A9F4B2-CD0E-40C9-9D6D-58BCB4E9E7FF}"/>
</file>

<file path=customXml/itemProps3.xml><?xml version="1.0" encoding="utf-8"?>
<ds:datastoreItem xmlns:ds="http://schemas.openxmlformats.org/officeDocument/2006/customXml" ds:itemID="{6421145D-3118-4529-8338-2AABE83D9098}"/>
</file>

<file path=docProps/app.xml><?xml version="1.0" encoding="utf-8"?>
<Properties xmlns="http://schemas.openxmlformats.org/officeDocument/2006/extended-properties" xmlns:vt="http://schemas.openxmlformats.org/officeDocument/2006/docPropsVTypes">
  <Template>Normal.dotm</Template>
  <TotalTime>98</TotalTime>
  <Pages>4</Pages>
  <Words>1252</Words>
  <Characters>7514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Microsoft Office User</cp:lastModifiedBy>
  <cp:revision>15</cp:revision>
  <dcterms:created xsi:type="dcterms:W3CDTF">2016-12-04T06:21:00Z</dcterms:created>
  <dcterms:modified xsi:type="dcterms:W3CDTF">2019-01-11T11:20:00Z</dcterms:modified>
</cp:coreProperties>
</file>